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tblpX="-289" w:tblpY="915"/>
        <w:tblW w:w="9209" w:type="dxa"/>
        <w:tblLook w:val="04A0" w:firstRow="1" w:lastRow="0" w:firstColumn="1" w:lastColumn="0" w:noHBand="0" w:noVBand="1"/>
      </w:tblPr>
      <w:tblGrid>
        <w:gridCol w:w="4544"/>
        <w:gridCol w:w="3891"/>
        <w:gridCol w:w="774"/>
      </w:tblGrid>
      <w:tr w:rsidR="00200633" w:rsidRPr="00200633" w14:paraId="5B92D13F" w14:textId="77777777" w:rsidTr="00B55BC6">
        <w:tc>
          <w:tcPr>
            <w:tcW w:w="4544" w:type="dxa"/>
          </w:tcPr>
          <w:p w14:paraId="1F9C0E6B" w14:textId="77777777" w:rsidR="00200633" w:rsidRPr="00200633" w:rsidRDefault="00200633" w:rsidP="00113B6F">
            <w:pPr>
              <w:jc w:val="center"/>
              <w:rPr>
                <w:rFonts w:ascii="David" w:hAnsi="David" w:cs="David"/>
                <w:b/>
                <w:bCs/>
                <w:color w:val="000080"/>
                <w:sz w:val="24"/>
                <w:szCs w:val="24"/>
                <w:u w:val="single"/>
                <w:rtl/>
              </w:rPr>
            </w:pPr>
            <w:r>
              <w:rPr>
                <w:rFonts w:ascii="David" w:hAnsi="David" w:cs="David" w:hint="cs"/>
                <w:b/>
                <w:bCs/>
                <w:color w:val="000080"/>
                <w:sz w:val="24"/>
                <w:szCs w:val="24"/>
                <w:u w:val="single"/>
                <w:rtl/>
              </w:rPr>
              <w:t>הערות</w:t>
            </w:r>
          </w:p>
        </w:tc>
        <w:tc>
          <w:tcPr>
            <w:tcW w:w="3891" w:type="dxa"/>
          </w:tcPr>
          <w:p w14:paraId="40E1E741" w14:textId="77777777" w:rsidR="00200633" w:rsidRPr="00200633" w:rsidRDefault="00200633" w:rsidP="00113B6F">
            <w:pPr>
              <w:jc w:val="right"/>
              <w:rPr>
                <w:rFonts w:ascii="David" w:hAnsi="David" w:cs="David"/>
                <w:b/>
                <w:bCs/>
                <w:color w:val="000080"/>
                <w:sz w:val="24"/>
                <w:szCs w:val="24"/>
                <w:u w:val="single"/>
                <w:rtl/>
              </w:rPr>
            </w:pPr>
            <w:r>
              <w:rPr>
                <w:rFonts w:ascii="David" w:hAnsi="David" w:cs="David" w:hint="cs"/>
                <w:b/>
                <w:bCs/>
                <w:color w:val="000080"/>
                <w:sz w:val="24"/>
                <w:szCs w:val="24"/>
                <w:u w:val="single"/>
                <w:rtl/>
              </w:rPr>
              <w:t>אישור נדרש</w:t>
            </w:r>
          </w:p>
        </w:tc>
        <w:tc>
          <w:tcPr>
            <w:tcW w:w="774" w:type="dxa"/>
          </w:tcPr>
          <w:p w14:paraId="35716DEC" w14:textId="77777777" w:rsidR="00200633" w:rsidRPr="00200633" w:rsidRDefault="00200633" w:rsidP="00113B6F">
            <w:pPr>
              <w:jc w:val="center"/>
              <w:rPr>
                <w:rFonts w:ascii="David" w:hAnsi="David" w:cs="David"/>
                <w:b/>
                <w:bCs/>
                <w:color w:val="000080"/>
                <w:sz w:val="24"/>
                <w:szCs w:val="24"/>
                <w:u w:val="single"/>
                <w:rtl/>
              </w:rPr>
            </w:pPr>
            <w:r>
              <w:rPr>
                <w:rFonts w:ascii="David" w:hAnsi="David" w:cs="David" w:hint="cs"/>
                <w:b/>
                <w:bCs/>
                <w:color w:val="000080"/>
                <w:sz w:val="24"/>
                <w:szCs w:val="24"/>
                <w:u w:val="single"/>
                <w:rtl/>
              </w:rPr>
              <w:t>אישור</w:t>
            </w:r>
          </w:p>
        </w:tc>
      </w:tr>
      <w:tr w:rsidR="00200633" w:rsidRPr="00200633" w14:paraId="54A34E1B" w14:textId="77777777" w:rsidTr="00B55BC6">
        <w:tc>
          <w:tcPr>
            <w:tcW w:w="4544" w:type="dxa"/>
          </w:tcPr>
          <w:p w14:paraId="2A7247E9" w14:textId="2DE3DFCD" w:rsidR="00200633" w:rsidRPr="00113B6F" w:rsidRDefault="00391FB7" w:rsidP="00113B6F">
            <w:pPr>
              <w:jc w:val="right"/>
              <w:rPr>
                <w:rFonts w:ascii="David" w:hAnsi="David" w:cs="David"/>
                <w:color w:val="auto"/>
                <w:sz w:val="24"/>
                <w:szCs w:val="24"/>
              </w:rPr>
            </w:pPr>
            <w:r>
              <w:rPr>
                <w:rFonts w:ascii="David" w:hAnsi="David" w:cs="David"/>
                <w:color w:val="auto"/>
                <w:sz w:val="24"/>
                <w:szCs w:val="24"/>
                <w:rtl/>
              </w:rPr>
              <w:br/>
            </w:r>
          </w:p>
        </w:tc>
        <w:tc>
          <w:tcPr>
            <w:tcW w:w="3891" w:type="dxa"/>
          </w:tcPr>
          <w:p w14:paraId="7D3D904E" w14:textId="708B5FB7" w:rsidR="00200633" w:rsidRPr="00200633" w:rsidRDefault="00200633" w:rsidP="00113B6F">
            <w:pPr>
              <w:jc w:val="right"/>
              <w:rPr>
                <w:rFonts w:ascii="David" w:hAnsi="David" w:cs="David"/>
                <w:color w:val="auto"/>
                <w:sz w:val="24"/>
                <w:szCs w:val="24"/>
              </w:rPr>
            </w:pPr>
            <w:r>
              <w:rPr>
                <w:rFonts w:ascii="David" w:hAnsi="David" w:cs="David" w:hint="cs"/>
                <w:color w:val="auto"/>
                <w:sz w:val="24"/>
                <w:szCs w:val="24"/>
                <w:rtl/>
              </w:rPr>
              <w:t>רשם החברות</w:t>
            </w:r>
            <w:r w:rsidR="00091720">
              <w:rPr>
                <w:rFonts w:ascii="David" w:hAnsi="David" w:cs="David" w:hint="cs"/>
                <w:color w:val="auto"/>
                <w:sz w:val="24"/>
                <w:szCs w:val="24"/>
                <w:rtl/>
              </w:rPr>
              <w:t xml:space="preserve"> </w:t>
            </w:r>
            <w:r w:rsidR="00091720">
              <w:rPr>
                <w:rFonts w:ascii="David" w:hAnsi="David" w:cs="David"/>
                <w:color w:val="auto"/>
                <w:sz w:val="24"/>
                <w:szCs w:val="24"/>
                <w:rtl/>
              </w:rPr>
              <w:t>–</w:t>
            </w:r>
            <w:r w:rsidR="00091720">
              <w:rPr>
                <w:rFonts w:ascii="David" w:hAnsi="David" w:cs="David" w:hint="cs"/>
                <w:color w:val="auto"/>
                <w:sz w:val="24"/>
                <w:szCs w:val="24"/>
                <w:rtl/>
              </w:rPr>
              <w:t xml:space="preserve"> תעודת התאגדות חברה</w:t>
            </w:r>
          </w:p>
        </w:tc>
        <w:tc>
          <w:tcPr>
            <w:tcW w:w="774" w:type="dxa"/>
          </w:tcPr>
          <w:p w14:paraId="3DD5F84C" w14:textId="77777777" w:rsidR="00200633" w:rsidRPr="00200633" w:rsidRDefault="00200633" w:rsidP="00113B6F">
            <w:pPr>
              <w:jc w:val="center"/>
              <w:rPr>
                <w:rFonts w:ascii="David" w:hAnsi="David" w:cs="David"/>
                <w:b/>
                <w:bCs/>
                <w:color w:val="000080"/>
                <w:sz w:val="24"/>
                <w:szCs w:val="24"/>
                <w:u w:val="single"/>
              </w:rPr>
            </w:pPr>
          </w:p>
        </w:tc>
      </w:tr>
      <w:tr w:rsidR="00091720" w:rsidRPr="00200633" w14:paraId="6D1CAAB8" w14:textId="77777777" w:rsidTr="00B55BC6">
        <w:tc>
          <w:tcPr>
            <w:tcW w:w="4544" w:type="dxa"/>
          </w:tcPr>
          <w:p w14:paraId="543217FC" w14:textId="4337BEF2" w:rsidR="00091720" w:rsidRDefault="00091720" w:rsidP="00113B6F">
            <w:pPr>
              <w:jc w:val="right"/>
              <w:rPr>
                <w:rFonts w:ascii="David" w:hAnsi="David" w:cs="David" w:hint="cs"/>
                <w:color w:val="auto"/>
                <w:sz w:val="24"/>
                <w:szCs w:val="24"/>
                <w:rtl/>
              </w:rPr>
            </w:pPr>
            <w:r>
              <w:rPr>
                <w:rFonts w:ascii="David" w:hAnsi="David" w:cs="David" w:hint="cs"/>
                <w:color w:val="auto"/>
                <w:sz w:val="24"/>
                <w:szCs w:val="24"/>
                <w:rtl/>
              </w:rPr>
              <w:t>פרוטוקול/אישור רואה חשבון של בעל העסק</w:t>
            </w:r>
          </w:p>
        </w:tc>
        <w:tc>
          <w:tcPr>
            <w:tcW w:w="3891" w:type="dxa"/>
          </w:tcPr>
          <w:p w14:paraId="20CF06B3" w14:textId="0FDE7442" w:rsidR="00091720" w:rsidRDefault="00091720" w:rsidP="00113B6F">
            <w:pPr>
              <w:jc w:val="right"/>
              <w:rPr>
                <w:rFonts w:ascii="David" w:hAnsi="David" w:cs="David"/>
                <w:color w:val="auto"/>
                <w:sz w:val="24"/>
                <w:szCs w:val="24"/>
              </w:rPr>
            </w:pPr>
            <w:r>
              <w:rPr>
                <w:rFonts w:ascii="David" w:hAnsi="David" w:cs="David" w:hint="cs"/>
                <w:color w:val="auto"/>
                <w:sz w:val="24"/>
                <w:szCs w:val="24"/>
                <w:rtl/>
              </w:rPr>
              <w:t>בעלי זכות חתימה</w:t>
            </w:r>
          </w:p>
        </w:tc>
        <w:tc>
          <w:tcPr>
            <w:tcW w:w="774" w:type="dxa"/>
          </w:tcPr>
          <w:p w14:paraId="4140C6F0" w14:textId="77777777" w:rsidR="00091720" w:rsidRPr="00200633" w:rsidRDefault="00091720" w:rsidP="00113B6F">
            <w:pPr>
              <w:jc w:val="center"/>
              <w:rPr>
                <w:rFonts w:ascii="David" w:hAnsi="David" w:cs="David"/>
                <w:b/>
                <w:bCs/>
                <w:color w:val="000080"/>
                <w:sz w:val="24"/>
                <w:szCs w:val="24"/>
                <w:u w:val="single"/>
              </w:rPr>
            </w:pPr>
          </w:p>
        </w:tc>
      </w:tr>
      <w:tr w:rsidR="00091720" w:rsidRPr="00200633" w14:paraId="799E87A3" w14:textId="77777777" w:rsidTr="00B55BC6">
        <w:tc>
          <w:tcPr>
            <w:tcW w:w="4544" w:type="dxa"/>
          </w:tcPr>
          <w:p w14:paraId="0338D5AD" w14:textId="6B95C446" w:rsidR="00091720" w:rsidRDefault="00091720" w:rsidP="00113B6F">
            <w:pPr>
              <w:jc w:val="right"/>
              <w:rPr>
                <w:rFonts w:ascii="David" w:hAnsi="David" w:cs="David" w:hint="cs"/>
                <w:color w:val="auto"/>
                <w:sz w:val="24"/>
                <w:szCs w:val="24"/>
                <w:rtl/>
              </w:rPr>
            </w:pPr>
            <w:r>
              <w:rPr>
                <w:rFonts w:ascii="David" w:hAnsi="David" w:cs="David" w:hint="cs"/>
                <w:color w:val="auto"/>
                <w:sz w:val="24"/>
                <w:szCs w:val="24"/>
                <w:rtl/>
              </w:rPr>
              <w:t>צילום ת.ז וספח צבעוני של בעל העסק ודירקטורים בחברה</w:t>
            </w:r>
          </w:p>
        </w:tc>
        <w:tc>
          <w:tcPr>
            <w:tcW w:w="3891" w:type="dxa"/>
          </w:tcPr>
          <w:p w14:paraId="366A07C5" w14:textId="37D2C8F7" w:rsidR="00091720" w:rsidRDefault="00091720" w:rsidP="00091720">
            <w:pPr>
              <w:jc w:val="right"/>
              <w:rPr>
                <w:rFonts w:ascii="David" w:hAnsi="David" w:cs="David"/>
                <w:color w:val="auto"/>
                <w:sz w:val="24"/>
                <w:szCs w:val="24"/>
              </w:rPr>
            </w:pPr>
            <w:r>
              <w:rPr>
                <w:rFonts w:ascii="David" w:hAnsi="David" w:cs="David" w:hint="cs"/>
                <w:color w:val="auto"/>
                <w:sz w:val="24"/>
                <w:szCs w:val="24"/>
                <w:rtl/>
              </w:rPr>
              <w:t xml:space="preserve">מידע על </w:t>
            </w:r>
            <w:r>
              <w:rPr>
                <w:rFonts w:ascii="David" w:hAnsi="David" w:cs="David" w:hint="cs"/>
                <w:color w:val="auto"/>
                <w:sz w:val="24"/>
                <w:szCs w:val="24"/>
                <w:rtl/>
              </w:rPr>
              <w:t xml:space="preserve">פרטי </w:t>
            </w:r>
            <w:r>
              <w:rPr>
                <w:rFonts w:ascii="David" w:hAnsi="David" w:cs="David" w:hint="cs"/>
                <w:color w:val="auto"/>
                <w:sz w:val="24"/>
                <w:szCs w:val="24"/>
                <w:rtl/>
              </w:rPr>
              <w:t>החברה</w:t>
            </w:r>
            <w:r>
              <w:rPr>
                <w:rFonts w:ascii="David" w:hAnsi="David" w:cs="David" w:hint="cs"/>
                <w:color w:val="auto"/>
                <w:sz w:val="24"/>
                <w:szCs w:val="24"/>
                <w:rtl/>
              </w:rPr>
              <w:t xml:space="preserve"> מרשם התאגידים ודירקטורים בחברה</w:t>
            </w:r>
          </w:p>
        </w:tc>
        <w:tc>
          <w:tcPr>
            <w:tcW w:w="774" w:type="dxa"/>
          </w:tcPr>
          <w:p w14:paraId="1CB8D3B5" w14:textId="77777777" w:rsidR="00091720" w:rsidRPr="00200633" w:rsidRDefault="00091720" w:rsidP="00113B6F">
            <w:pPr>
              <w:jc w:val="center"/>
              <w:rPr>
                <w:rFonts w:ascii="David" w:hAnsi="David" w:cs="David"/>
                <w:b/>
                <w:bCs/>
                <w:color w:val="000080"/>
                <w:sz w:val="24"/>
                <w:szCs w:val="24"/>
                <w:u w:val="single"/>
              </w:rPr>
            </w:pPr>
          </w:p>
        </w:tc>
      </w:tr>
      <w:tr w:rsidR="00200633" w:rsidRPr="00200633" w14:paraId="175BE46D" w14:textId="77777777" w:rsidTr="00B55BC6">
        <w:trPr>
          <w:trHeight w:val="275"/>
        </w:trPr>
        <w:tc>
          <w:tcPr>
            <w:tcW w:w="4544" w:type="dxa"/>
          </w:tcPr>
          <w:p w14:paraId="17F83B20" w14:textId="32DDA761" w:rsidR="00200633" w:rsidRPr="00200633" w:rsidRDefault="00091720" w:rsidP="00113B6F">
            <w:pPr>
              <w:jc w:val="right"/>
              <w:rPr>
                <w:rFonts w:ascii="David" w:hAnsi="David" w:cs="David"/>
                <w:b/>
                <w:bCs/>
                <w:color w:val="000080"/>
                <w:sz w:val="24"/>
                <w:szCs w:val="24"/>
                <w:u w:val="single"/>
              </w:rPr>
            </w:pPr>
            <w:r>
              <w:rPr>
                <w:rFonts w:ascii="David" w:hAnsi="David" w:cs="David" w:hint="cs"/>
                <w:color w:val="auto"/>
                <w:sz w:val="24"/>
                <w:szCs w:val="24"/>
                <w:rtl/>
              </w:rPr>
              <w:t>צילום ת.ז וספח המיופה</w:t>
            </w:r>
          </w:p>
        </w:tc>
        <w:tc>
          <w:tcPr>
            <w:tcW w:w="3891" w:type="dxa"/>
          </w:tcPr>
          <w:p w14:paraId="290101E2" w14:textId="6B1D155B" w:rsidR="00200633" w:rsidRPr="00200633" w:rsidRDefault="00091720" w:rsidP="00113B6F">
            <w:pPr>
              <w:jc w:val="right"/>
              <w:rPr>
                <w:rFonts w:cs="David"/>
                <w:sz w:val="24"/>
                <w:szCs w:val="24"/>
                <w:rtl/>
              </w:rPr>
            </w:pPr>
            <w:r>
              <w:rPr>
                <w:rFonts w:cs="David" w:hint="cs"/>
                <w:sz w:val="24"/>
                <w:szCs w:val="24"/>
                <w:rtl/>
              </w:rPr>
              <w:t xml:space="preserve">ייפוי כח </w:t>
            </w:r>
            <w:r>
              <w:rPr>
                <w:rFonts w:cs="David"/>
                <w:sz w:val="24"/>
                <w:szCs w:val="24"/>
                <w:rtl/>
              </w:rPr>
              <w:t>–</w:t>
            </w:r>
            <w:r>
              <w:rPr>
                <w:rFonts w:cs="David" w:hint="cs"/>
                <w:sz w:val="24"/>
                <w:szCs w:val="24"/>
                <w:rtl/>
              </w:rPr>
              <w:t xml:space="preserve"> נציג בעל העסק</w:t>
            </w:r>
          </w:p>
        </w:tc>
        <w:tc>
          <w:tcPr>
            <w:tcW w:w="774" w:type="dxa"/>
          </w:tcPr>
          <w:p w14:paraId="26B20AFA" w14:textId="77777777" w:rsidR="00200633" w:rsidRPr="00200633" w:rsidRDefault="00200633" w:rsidP="00113B6F">
            <w:pPr>
              <w:jc w:val="center"/>
              <w:rPr>
                <w:rFonts w:ascii="David" w:hAnsi="David" w:cs="David"/>
                <w:b/>
                <w:bCs/>
                <w:color w:val="000080"/>
                <w:sz w:val="24"/>
                <w:szCs w:val="24"/>
                <w:u w:val="single"/>
              </w:rPr>
            </w:pPr>
          </w:p>
        </w:tc>
      </w:tr>
      <w:tr w:rsidR="00091720" w:rsidRPr="00200633" w14:paraId="046B11F8" w14:textId="77777777" w:rsidTr="00B55BC6">
        <w:tc>
          <w:tcPr>
            <w:tcW w:w="4544" w:type="dxa"/>
          </w:tcPr>
          <w:p w14:paraId="07E7FADF" w14:textId="0641EC71" w:rsidR="00091720" w:rsidRDefault="00091720" w:rsidP="00113B6F">
            <w:pPr>
              <w:jc w:val="right"/>
              <w:rPr>
                <w:rFonts w:ascii="David" w:hAnsi="David" w:cs="David" w:hint="cs"/>
                <w:color w:val="auto"/>
                <w:sz w:val="24"/>
                <w:szCs w:val="24"/>
                <w:rtl/>
              </w:rPr>
            </w:pPr>
            <w:r>
              <w:rPr>
                <w:rFonts w:ascii="David" w:hAnsi="David" w:cs="David" w:hint="cs"/>
                <w:color w:val="auto"/>
                <w:sz w:val="24"/>
                <w:szCs w:val="24"/>
                <w:rtl/>
              </w:rPr>
              <w:t>צילום תעודה</w:t>
            </w:r>
          </w:p>
        </w:tc>
        <w:tc>
          <w:tcPr>
            <w:tcW w:w="3891" w:type="dxa"/>
          </w:tcPr>
          <w:p w14:paraId="698FE013" w14:textId="3936C6C0" w:rsidR="00091720" w:rsidRDefault="00091720" w:rsidP="00113B6F">
            <w:pPr>
              <w:jc w:val="right"/>
              <w:rPr>
                <w:rFonts w:ascii="David" w:hAnsi="David" w:cs="David" w:hint="cs"/>
                <w:color w:val="auto"/>
                <w:sz w:val="24"/>
                <w:szCs w:val="24"/>
                <w:rtl/>
              </w:rPr>
            </w:pPr>
            <w:r>
              <w:rPr>
                <w:rFonts w:ascii="David" w:hAnsi="David" w:cs="David" w:hint="cs"/>
                <w:color w:val="auto"/>
                <w:sz w:val="24"/>
                <w:szCs w:val="24"/>
                <w:rtl/>
              </w:rPr>
              <w:t>עוסק מורשה</w:t>
            </w:r>
          </w:p>
        </w:tc>
        <w:tc>
          <w:tcPr>
            <w:tcW w:w="774" w:type="dxa"/>
          </w:tcPr>
          <w:p w14:paraId="4F943967" w14:textId="77777777" w:rsidR="00091720" w:rsidRPr="00200633" w:rsidRDefault="00091720" w:rsidP="00113B6F">
            <w:pPr>
              <w:jc w:val="center"/>
              <w:rPr>
                <w:rFonts w:ascii="David" w:hAnsi="David" w:cs="David"/>
                <w:b/>
                <w:bCs/>
                <w:color w:val="000080"/>
                <w:sz w:val="24"/>
                <w:szCs w:val="24"/>
                <w:u w:val="single"/>
              </w:rPr>
            </w:pPr>
          </w:p>
        </w:tc>
      </w:tr>
      <w:tr w:rsidR="00200633" w:rsidRPr="00200633" w14:paraId="47479190" w14:textId="77777777" w:rsidTr="00B55BC6">
        <w:tc>
          <w:tcPr>
            <w:tcW w:w="4544" w:type="dxa"/>
          </w:tcPr>
          <w:p w14:paraId="3B56E7A4" w14:textId="2A18680B" w:rsidR="00200633" w:rsidRPr="00113B6F" w:rsidRDefault="00091720" w:rsidP="00113B6F">
            <w:pPr>
              <w:jc w:val="right"/>
              <w:rPr>
                <w:rFonts w:ascii="David" w:hAnsi="David" w:cs="David"/>
                <w:color w:val="auto"/>
                <w:sz w:val="24"/>
                <w:szCs w:val="24"/>
                <w:rtl/>
              </w:rPr>
            </w:pPr>
            <w:r>
              <w:rPr>
                <w:rFonts w:ascii="David" w:hAnsi="David" w:cs="David" w:hint="cs"/>
                <w:color w:val="auto"/>
                <w:sz w:val="24"/>
                <w:szCs w:val="24"/>
                <w:rtl/>
              </w:rPr>
              <w:t>לצרף את השאלון</w:t>
            </w:r>
          </w:p>
        </w:tc>
        <w:tc>
          <w:tcPr>
            <w:tcW w:w="3891" w:type="dxa"/>
          </w:tcPr>
          <w:p w14:paraId="10014158" w14:textId="635698E9" w:rsidR="00200633" w:rsidRPr="00113B6F" w:rsidRDefault="00091720" w:rsidP="00113B6F">
            <w:pPr>
              <w:jc w:val="right"/>
              <w:rPr>
                <w:rFonts w:ascii="David" w:hAnsi="David" w:cs="David"/>
                <w:color w:val="auto"/>
                <w:sz w:val="24"/>
                <w:szCs w:val="24"/>
              </w:rPr>
            </w:pPr>
            <w:r>
              <w:rPr>
                <w:rFonts w:ascii="David" w:hAnsi="David" w:cs="David" w:hint="cs"/>
                <w:color w:val="auto"/>
                <w:sz w:val="24"/>
                <w:szCs w:val="24"/>
                <w:rtl/>
              </w:rPr>
              <w:t xml:space="preserve">שאלון איכות סביבה </w:t>
            </w:r>
            <w:r>
              <w:rPr>
                <w:rFonts w:ascii="David" w:hAnsi="David" w:cs="David"/>
                <w:color w:val="auto"/>
                <w:sz w:val="24"/>
                <w:szCs w:val="24"/>
                <w:rtl/>
              </w:rPr>
              <w:t>–</w:t>
            </w:r>
            <w:r>
              <w:rPr>
                <w:rFonts w:ascii="David" w:hAnsi="David" w:cs="David" w:hint="cs"/>
                <w:color w:val="auto"/>
                <w:sz w:val="24"/>
                <w:szCs w:val="24"/>
                <w:rtl/>
              </w:rPr>
              <w:t xml:space="preserve"> שאלון סביבתי/תחנות דלק</w:t>
            </w:r>
          </w:p>
        </w:tc>
        <w:tc>
          <w:tcPr>
            <w:tcW w:w="774" w:type="dxa"/>
          </w:tcPr>
          <w:p w14:paraId="1B347A61" w14:textId="77777777" w:rsidR="00200633" w:rsidRPr="00200633" w:rsidRDefault="00200633" w:rsidP="00113B6F">
            <w:pPr>
              <w:jc w:val="center"/>
              <w:rPr>
                <w:rFonts w:ascii="David" w:hAnsi="David" w:cs="David"/>
                <w:b/>
                <w:bCs/>
                <w:color w:val="000080"/>
                <w:sz w:val="24"/>
                <w:szCs w:val="24"/>
                <w:u w:val="single"/>
              </w:rPr>
            </w:pPr>
          </w:p>
        </w:tc>
      </w:tr>
      <w:tr w:rsidR="00200633" w:rsidRPr="00200633" w14:paraId="726B6B1F" w14:textId="77777777" w:rsidTr="00B55BC6">
        <w:tc>
          <w:tcPr>
            <w:tcW w:w="4544" w:type="dxa"/>
          </w:tcPr>
          <w:p w14:paraId="1FA80F3D" w14:textId="3079FC9D" w:rsidR="00200633" w:rsidRPr="00113B6F" w:rsidRDefault="00091720" w:rsidP="00091720">
            <w:pPr>
              <w:jc w:val="right"/>
              <w:rPr>
                <w:rFonts w:ascii="David" w:hAnsi="David" w:cs="David" w:hint="cs"/>
                <w:color w:val="auto"/>
                <w:sz w:val="24"/>
                <w:szCs w:val="24"/>
                <w:rtl/>
              </w:rPr>
            </w:pPr>
            <w:r>
              <w:rPr>
                <w:rFonts w:ascii="David" w:hAnsi="David" w:cs="David" w:hint="cs"/>
                <w:color w:val="auto"/>
                <w:sz w:val="24"/>
                <w:szCs w:val="24"/>
                <w:rtl/>
              </w:rPr>
              <w:t>לצרף טופס פרשה טכנית</w:t>
            </w:r>
          </w:p>
        </w:tc>
        <w:tc>
          <w:tcPr>
            <w:tcW w:w="3891" w:type="dxa"/>
          </w:tcPr>
          <w:p w14:paraId="0D5D6D68" w14:textId="164066A1" w:rsidR="00200633" w:rsidRPr="00113B6F" w:rsidRDefault="00091720" w:rsidP="00113B6F">
            <w:pPr>
              <w:jc w:val="right"/>
              <w:rPr>
                <w:rFonts w:ascii="David" w:hAnsi="David" w:cs="David" w:hint="cs"/>
                <w:color w:val="auto"/>
                <w:sz w:val="24"/>
                <w:szCs w:val="24"/>
                <w:rtl/>
              </w:rPr>
            </w:pPr>
            <w:r>
              <w:rPr>
                <w:rFonts w:ascii="David" w:hAnsi="David" w:cs="David" w:hint="cs"/>
                <w:color w:val="auto"/>
                <w:sz w:val="24"/>
                <w:szCs w:val="24"/>
                <w:rtl/>
              </w:rPr>
              <w:t xml:space="preserve">פרשה טכנית </w:t>
            </w:r>
            <w:r>
              <w:rPr>
                <w:rFonts w:ascii="David" w:hAnsi="David" w:cs="David"/>
                <w:color w:val="auto"/>
                <w:sz w:val="24"/>
                <w:szCs w:val="24"/>
                <w:rtl/>
              </w:rPr>
              <w:t>–</w:t>
            </w:r>
            <w:r>
              <w:rPr>
                <w:rFonts w:ascii="David" w:hAnsi="David" w:cs="David" w:hint="cs"/>
                <w:color w:val="auto"/>
                <w:sz w:val="24"/>
                <w:szCs w:val="24"/>
                <w:rtl/>
              </w:rPr>
              <w:t xml:space="preserve"> לבתי מזון (מסעדה, בית קפה, מזנון, בית אוכל, קיוסק)</w:t>
            </w:r>
          </w:p>
        </w:tc>
        <w:tc>
          <w:tcPr>
            <w:tcW w:w="774" w:type="dxa"/>
          </w:tcPr>
          <w:p w14:paraId="543AE4E1" w14:textId="77777777" w:rsidR="00200633" w:rsidRPr="00200633" w:rsidRDefault="00200633" w:rsidP="00113B6F">
            <w:pPr>
              <w:jc w:val="center"/>
              <w:rPr>
                <w:rFonts w:ascii="David" w:hAnsi="David" w:cs="David"/>
                <w:color w:val="auto"/>
                <w:sz w:val="24"/>
                <w:szCs w:val="24"/>
              </w:rPr>
            </w:pPr>
          </w:p>
        </w:tc>
      </w:tr>
      <w:tr w:rsidR="00200633" w:rsidRPr="00200633" w14:paraId="4898F38B" w14:textId="77777777" w:rsidTr="00B55BC6">
        <w:tc>
          <w:tcPr>
            <w:tcW w:w="4544" w:type="dxa"/>
          </w:tcPr>
          <w:p w14:paraId="1DF966DF" w14:textId="77777777" w:rsidR="00200633" w:rsidRPr="00200633" w:rsidRDefault="00200633" w:rsidP="00113B6F">
            <w:pPr>
              <w:jc w:val="right"/>
              <w:rPr>
                <w:rFonts w:ascii="David" w:hAnsi="David" w:cs="David"/>
                <w:b/>
                <w:bCs/>
                <w:color w:val="auto"/>
                <w:sz w:val="24"/>
                <w:szCs w:val="24"/>
                <w:u w:val="single"/>
              </w:rPr>
            </w:pPr>
            <w:r w:rsidRPr="00200633">
              <w:rPr>
                <w:rFonts w:ascii="David" w:hAnsi="David" w:cs="David" w:hint="cs"/>
                <w:b/>
                <w:bCs/>
                <w:color w:val="auto"/>
                <w:sz w:val="24"/>
                <w:szCs w:val="24"/>
                <w:u w:val="single"/>
                <w:rtl/>
              </w:rPr>
              <w:t>5 עותקים על פי קנה מידה:</w:t>
            </w:r>
          </w:p>
          <w:p w14:paraId="03EC2DFD" w14:textId="77777777" w:rsidR="00200633" w:rsidRPr="00200633" w:rsidRDefault="00200633" w:rsidP="00113B6F">
            <w:pPr>
              <w:jc w:val="right"/>
              <w:rPr>
                <w:rFonts w:cs="David"/>
                <w:color w:val="auto"/>
                <w:sz w:val="24"/>
                <w:szCs w:val="24"/>
              </w:rPr>
            </w:pPr>
            <w:r w:rsidRPr="00200633">
              <w:rPr>
                <w:rFonts w:cs="David"/>
                <w:color w:val="auto"/>
                <w:sz w:val="24"/>
                <w:szCs w:val="24"/>
                <w:rtl/>
              </w:rPr>
              <w:t>תכנית סביבה: 1:2,500</w:t>
            </w:r>
          </w:p>
          <w:p w14:paraId="16AD0680" w14:textId="77777777" w:rsidR="00200633" w:rsidRPr="00200633" w:rsidRDefault="00200633" w:rsidP="00113B6F">
            <w:pPr>
              <w:jc w:val="right"/>
              <w:rPr>
                <w:rFonts w:cs="David"/>
                <w:color w:val="auto"/>
                <w:sz w:val="24"/>
                <w:szCs w:val="24"/>
              </w:rPr>
            </w:pPr>
            <w:r w:rsidRPr="00200633">
              <w:rPr>
                <w:rFonts w:cs="David"/>
                <w:color w:val="auto"/>
                <w:sz w:val="24"/>
                <w:szCs w:val="24"/>
                <w:rtl/>
              </w:rPr>
              <w:t>תכנית מצבית: 1:250</w:t>
            </w:r>
          </w:p>
          <w:p w14:paraId="06DF09D6" w14:textId="77777777" w:rsidR="00200633" w:rsidRPr="00200633" w:rsidRDefault="00200633" w:rsidP="00113B6F">
            <w:pPr>
              <w:jc w:val="right"/>
              <w:rPr>
                <w:rFonts w:cs="David"/>
                <w:color w:val="auto"/>
                <w:sz w:val="24"/>
                <w:szCs w:val="24"/>
              </w:rPr>
            </w:pPr>
            <w:r w:rsidRPr="00200633">
              <w:rPr>
                <w:rFonts w:cs="David"/>
                <w:color w:val="auto"/>
                <w:sz w:val="24"/>
                <w:szCs w:val="24"/>
                <w:rtl/>
              </w:rPr>
              <w:t>תכנית עסק: 1:100</w:t>
            </w:r>
          </w:p>
          <w:p w14:paraId="35890619" w14:textId="77777777" w:rsidR="00200633" w:rsidRPr="00200633" w:rsidRDefault="00200633" w:rsidP="00113B6F">
            <w:pPr>
              <w:jc w:val="center"/>
              <w:rPr>
                <w:rFonts w:cs="David"/>
                <w:b/>
                <w:bCs/>
                <w:color w:val="auto"/>
                <w:sz w:val="24"/>
                <w:szCs w:val="24"/>
                <w:rtl/>
              </w:rPr>
            </w:pPr>
          </w:p>
        </w:tc>
        <w:tc>
          <w:tcPr>
            <w:tcW w:w="3891" w:type="dxa"/>
          </w:tcPr>
          <w:p w14:paraId="64BBBF20" w14:textId="77777777" w:rsidR="00200633" w:rsidRPr="00200633" w:rsidRDefault="00200633" w:rsidP="00113B6F">
            <w:pPr>
              <w:jc w:val="right"/>
              <w:rPr>
                <w:rFonts w:ascii="David" w:hAnsi="David" w:cs="David"/>
                <w:color w:val="auto"/>
                <w:sz w:val="24"/>
                <w:szCs w:val="24"/>
                <w:rtl/>
              </w:rPr>
            </w:pPr>
            <w:r w:rsidRPr="00200633">
              <w:rPr>
                <w:rFonts w:ascii="David" w:hAnsi="David" w:cs="David" w:hint="cs"/>
                <w:color w:val="auto"/>
                <w:sz w:val="24"/>
                <w:szCs w:val="24"/>
                <w:rtl/>
              </w:rPr>
              <w:t>תכנית עסק</w:t>
            </w:r>
          </w:p>
        </w:tc>
        <w:tc>
          <w:tcPr>
            <w:tcW w:w="774" w:type="dxa"/>
          </w:tcPr>
          <w:p w14:paraId="11A02ADC" w14:textId="77777777" w:rsidR="00200633" w:rsidRPr="00200633" w:rsidRDefault="00200633" w:rsidP="00113B6F">
            <w:pPr>
              <w:jc w:val="center"/>
              <w:rPr>
                <w:rFonts w:ascii="David" w:hAnsi="David" w:cs="David"/>
                <w:b/>
                <w:bCs/>
                <w:color w:val="000080"/>
                <w:sz w:val="24"/>
                <w:szCs w:val="24"/>
                <w:u w:val="single"/>
              </w:rPr>
            </w:pPr>
          </w:p>
        </w:tc>
      </w:tr>
      <w:tr w:rsidR="00200633" w:rsidRPr="00200633" w14:paraId="7BF7253A" w14:textId="77777777" w:rsidTr="00B55BC6">
        <w:tc>
          <w:tcPr>
            <w:tcW w:w="4544" w:type="dxa"/>
          </w:tcPr>
          <w:p w14:paraId="2EC3E920" w14:textId="3425F0B4" w:rsidR="00200633" w:rsidRPr="00B55BC6" w:rsidRDefault="00B55BC6" w:rsidP="00B55BC6">
            <w:pPr>
              <w:jc w:val="right"/>
              <w:rPr>
                <w:rFonts w:ascii="David" w:hAnsi="David" w:cs="David" w:hint="cs"/>
                <w:color w:val="auto"/>
                <w:sz w:val="24"/>
                <w:szCs w:val="24"/>
                <w:rtl/>
              </w:rPr>
            </w:pPr>
            <w:r w:rsidRPr="00B55BC6">
              <w:rPr>
                <w:rFonts w:ascii="David" w:hAnsi="David" w:cs="David" w:hint="cs"/>
                <w:color w:val="auto"/>
                <w:sz w:val="24"/>
                <w:szCs w:val="24"/>
                <w:rtl/>
              </w:rPr>
              <w:t>צילום חוזה</w:t>
            </w:r>
          </w:p>
        </w:tc>
        <w:tc>
          <w:tcPr>
            <w:tcW w:w="3891" w:type="dxa"/>
          </w:tcPr>
          <w:p w14:paraId="2CD32AFF" w14:textId="59597869" w:rsidR="00200633" w:rsidRPr="00200633" w:rsidRDefault="00200633" w:rsidP="00113B6F">
            <w:pPr>
              <w:jc w:val="right"/>
              <w:rPr>
                <w:rFonts w:ascii="David" w:hAnsi="David" w:cs="David"/>
                <w:color w:val="auto"/>
                <w:sz w:val="24"/>
                <w:szCs w:val="24"/>
                <w:rtl/>
              </w:rPr>
            </w:pPr>
            <w:r w:rsidRPr="00200633">
              <w:rPr>
                <w:rFonts w:ascii="David" w:hAnsi="David" w:cs="David" w:hint="cs"/>
                <w:color w:val="auto"/>
                <w:sz w:val="24"/>
                <w:szCs w:val="24"/>
                <w:rtl/>
              </w:rPr>
              <w:t>חוזה שכירות</w:t>
            </w:r>
            <w:r w:rsidR="00113B6F">
              <w:rPr>
                <w:rFonts w:ascii="David" w:hAnsi="David" w:cs="David" w:hint="cs"/>
                <w:color w:val="auto"/>
                <w:sz w:val="24"/>
                <w:szCs w:val="24"/>
                <w:rtl/>
              </w:rPr>
              <w:t xml:space="preserve"> </w:t>
            </w:r>
          </w:p>
        </w:tc>
        <w:tc>
          <w:tcPr>
            <w:tcW w:w="774" w:type="dxa"/>
          </w:tcPr>
          <w:p w14:paraId="3C253F38" w14:textId="77777777" w:rsidR="00200633" w:rsidRPr="00200633" w:rsidRDefault="00200633" w:rsidP="00113B6F">
            <w:pPr>
              <w:jc w:val="center"/>
              <w:rPr>
                <w:rFonts w:ascii="David" w:hAnsi="David" w:cs="David"/>
                <w:color w:val="auto"/>
                <w:sz w:val="24"/>
                <w:szCs w:val="24"/>
              </w:rPr>
            </w:pPr>
          </w:p>
        </w:tc>
      </w:tr>
      <w:tr w:rsidR="00B55BC6" w:rsidRPr="00200633" w14:paraId="525D425B" w14:textId="77777777" w:rsidTr="00B55BC6">
        <w:tc>
          <w:tcPr>
            <w:tcW w:w="4544" w:type="dxa"/>
          </w:tcPr>
          <w:p w14:paraId="0C4FA605" w14:textId="1E17AB11" w:rsidR="00B55BC6" w:rsidRPr="00B55BC6" w:rsidRDefault="00B55BC6" w:rsidP="00B55BC6">
            <w:pPr>
              <w:jc w:val="right"/>
              <w:rPr>
                <w:rFonts w:ascii="David" w:hAnsi="David" w:cs="David" w:hint="cs"/>
                <w:color w:val="auto"/>
                <w:sz w:val="24"/>
                <w:szCs w:val="24"/>
                <w:rtl/>
              </w:rPr>
            </w:pPr>
            <w:r>
              <w:rPr>
                <w:rFonts w:ascii="David" w:hAnsi="David" w:cs="David" w:hint="cs"/>
                <w:color w:val="auto"/>
                <w:sz w:val="24"/>
                <w:szCs w:val="24"/>
                <w:rtl/>
              </w:rPr>
              <w:t>אישור</w:t>
            </w:r>
          </w:p>
        </w:tc>
        <w:tc>
          <w:tcPr>
            <w:tcW w:w="3891" w:type="dxa"/>
          </w:tcPr>
          <w:p w14:paraId="66A0C7BC" w14:textId="341098C7" w:rsidR="00B55BC6" w:rsidRPr="00200633" w:rsidRDefault="00B55BC6" w:rsidP="00113B6F">
            <w:pPr>
              <w:jc w:val="right"/>
              <w:rPr>
                <w:rFonts w:ascii="David" w:hAnsi="David" w:cs="David" w:hint="cs"/>
                <w:color w:val="auto"/>
                <w:sz w:val="24"/>
                <w:szCs w:val="24"/>
                <w:rtl/>
              </w:rPr>
            </w:pPr>
            <w:r>
              <w:rPr>
                <w:rFonts w:ascii="David" w:hAnsi="David" w:cs="David" w:hint="cs"/>
                <w:color w:val="auto"/>
                <w:sz w:val="24"/>
                <w:szCs w:val="24"/>
                <w:rtl/>
              </w:rPr>
              <w:t>אישור בעלות בנכס</w:t>
            </w:r>
          </w:p>
        </w:tc>
        <w:tc>
          <w:tcPr>
            <w:tcW w:w="774" w:type="dxa"/>
          </w:tcPr>
          <w:p w14:paraId="411B60CC" w14:textId="77777777" w:rsidR="00B55BC6" w:rsidRPr="00200633" w:rsidRDefault="00B55BC6" w:rsidP="00113B6F">
            <w:pPr>
              <w:jc w:val="center"/>
              <w:rPr>
                <w:rFonts w:ascii="David" w:hAnsi="David" w:cs="David"/>
                <w:color w:val="auto"/>
                <w:sz w:val="24"/>
                <w:szCs w:val="24"/>
              </w:rPr>
            </w:pPr>
          </w:p>
        </w:tc>
      </w:tr>
      <w:tr w:rsidR="00200633" w:rsidRPr="00200633" w14:paraId="4EBDBCFE" w14:textId="77777777" w:rsidTr="00B55BC6">
        <w:tc>
          <w:tcPr>
            <w:tcW w:w="4544" w:type="dxa"/>
          </w:tcPr>
          <w:p w14:paraId="535C12C3" w14:textId="77777777" w:rsidR="00200633" w:rsidRPr="00CE3D4A" w:rsidRDefault="00CE3D4A" w:rsidP="00CE3D4A">
            <w:pPr>
              <w:jc w:val="right"/>
              <w:rPr>
                <w:rFonts w:ascii="David" w:hAnsi="David" w:cs="David"/>
                <w:color w:val="auto"/>
                <w:sz w:val="24"/>
                <w:szCs w:val="24"/>
              </w:rPr>
            </w:pPr>
            <w:r w:rsidRPr="00CE3D4A">
              <w:rPr>
                <w:rFonts w:ascii="David" w:hAnsi="David" w:cs="David" w:hint="cs"/>
                <w:color w:val="auto"/>
                <w:sz w:val="24"/>
                <w:szCs w:val="24"/>
                <w:rtl/>
              </w:rPr>
              <w:t>תשלום אגרה על כל פריט רישוי.</w:t>
            </w:r>
          </w:p>
        </w:tc>
        <w:tc>
          <w:tcPr>
            <w:tcW w:w="3891" w:type="dxa"/>
          </w:tcPr>
          <w:p w14:paraId="0E48A3E0" w14:textId="77777777" w:rsidR="00200633" w:rsidRPr="00CE3D4A" w:rsidRDefault="00200633" w:rsidP="00113B6F">
            <w:pPr>
              <w:jc w:val="right"/>
              <w:rPr>
                <w:rFonts w:ascii="David" w:hAnsi="David" w:cs="David"/>
                <w:color w:val="auto"/>
                <w:sz w:val="24"/>
                <w:szCs w:val="24"/>
                <w:rtl/>
              </w:rPr>
            </w:pPr>
            <w:r w:rsidRPr="00CE3D4A">
              <w:rPr>
                <w:rFonts w:ascii="David" w:hAnsi="David" w:cs="David" w:hint="cs"/>
                <w:color w:val="auto"/>
                <w:sz w:val="24"/>
                <w:szCs w:val="24"/>
                <w:rtl/>
              </w:rPr>
              <w:t>אגרה לכל פריט________ש"ח</w:t>
            </w:r>
          </w:p>
        </w:tc>
        <w:tc>
          <w:tcPr>
            <w:tcW w:w="774" w:type="dxa"/>
          </w:tcPr>
          <w:p w14:paraId="13C38478" w14:textId="77777777" w:rsidR="00200633" w:rsidRPr="00200633" w:rsidRDefault="00200633" w:rsidP="00113B6F">
            <w:pPr>
              <w:jc w:val="center"/>
              <w:rPr>
                <w:rFonts w:ascii="David" w:hAnsi="David" w:cs="David"/>
                <w:color w:val="auto"/>
                <w:sz w:val="24"/>
                <w:szCs w:val="24"/>
              </w:rPr>
            </w:pPr>
          </w:p>
        </w:tc>
      </w:tr>
      <w:tr w:rsidR="00200633" w:rsidRPr="00200633" w14:paraId="4665C411" w14:textId="77777777" w:rsidTr="00B55BC6">
        <w:tc>
          <w:tcPr>
            <w:tcW w:w="4544" w:type="dxa"/>
          </w:tcPr>
          <w:p w14:paraId="60084E76" w14:textId="0E27ABA3" w:rsidR="00200633" w:rsidRPr="00200633" w:rsidRDefault="00366AE3" w:rsidP="00113B6F">
            <w:pPr>
              <w:jc w:val="right"/>
              <w:rPr>
                <w:rFonts w:ascii="David" w:hAnsi="David" w:cs="David"/>
                <w:color w:val="auto"/>
                <w:sz w:val="24"/>
                <w:szCs w:val="24"/>
              </w:rPr>
            </w:pPr>
            <w:r>
              <w:rPr>
                <w:rFonts w:ascii="David" w:hAnsi="David" w:cs="David" w:hint="cs"/>
                <w:color w:val="auto"/>
                <w:sz w:val="24"/>
                <w:szCs w:val="24"/>
                <w:rtl/>
              </w:rPr>
              <w:t>לע</w:t>
            </w:r>
            <w:r w:rsidR="00B55BC6">
              <w:rPr>
                <w:rFonts w:ascii="David" w:hAnsi="David" w:cs="David" w:hint="cs"/>
                <w:color w:val="auto"/>
                <w:sz w:val="24"/>
                <w:szCs w:val="24"/>
                <w:rtl/>
              </w:rPr>
              <w:t>ס</w:t>
            </w:r>
            <w:r>
              <w:rPr>
                <w:rFonts w:ascii="David" w:hAnsi="David" w:cs="David" w:hint="cs"/>
                <w:color w:val="auto"/>
                <w:sz w:val="24"/>
                <w:szCs w:val="24"/>
                <w:rtl/>
              </w:rPr>
              <w:t xml:space="preserve">קים כגון: </w:t>
            </w:r>
            <w:r w:rsidR="00200633" w:rsidRPr="00200633">
              <w:rPr>
                <w:rFonts w:ascii="David" w:hAnsi="David" w:cs="David" w:hint="cs"/>
                <w:color w:val="auto"/>
                <w:sz w:val="24"/>
                <w:szCs w:val="24"/>
                <w:rtl/>
              </w:rPr>
              <w:t>אירועים תחת כיפת השמיים, בריכות שחייה, מתנפחים</w:t>
            </w:r>
            <w:r>
              <w:rPr>
                <w:rFonts w:ascii="David" w:hAnsi="David" w:cs="David" w:hint="cs"/>
                <w:color w:val="auto"/>
                <w:sz w:val="24"/>
                <w:szCs w:val="24"/>
                <w:rtl/>
              </w:rPr>
              <w:t>, דיסקוטק</w:t>
            </w:r>
            <w:r w:rsidR="00B55BC6">
              <w:rPr>
                <w:rFonts w:ascii="David" w:hAnsi="David" w:cs="David" w:hint="cs"/>
                <w:color w:val="auto"/>
                <w:sz w:val="24"/>
                <w:szCs w:val="24"/>
                <w:rtl/>
              </w:rPr>
              <w:t>, מחזיקי חומ"ס</w:t>
            </w:r>
            <w:r w:rsidR="00200633" w:rsidRPr="00200633">
              <w:rPr>
                <w:rFonts w:ascii="David" w:hAnsi="David" w:cs="David" w:hint="cs"/>
                <w:color w:val="auto"/>
                <w:sz w:val="24"/>
                <w:szCs w:val="24"/>
                <w:rtl/>
              </w:rPr>
              <w:t xml:space="preserve"> ועפ"י דרישת המחלקה</w:t>
            </w:r>
            <w:r>
              <w:rPr>
                <w:rFonts w:ascii="David" w:hAnsi="David" w:cs="David" w:hint="cs"/>
                <w:color w:val="auto"/>
                <w:sz w:val="24"/>
                <w:szCs w:val="24"/>
                <w:rtl/>
              </w:rPr>
              <w:t>.</w:t>
            </w:r>
          </w:p>
        </w:tc>
        <w:tc>
          <w:tcPr>
            <w:tcW w:w="3891" w:type="dxa"/>
          </w:tcPr>
          <w:p w14:paraId="39B6FE2D" w14:textId="77777777" w:rsidR="00200633" w:rsidRPr="00200633" w:rsidRDefault="00200633" w:rsidP="00113B6F">
            <w:pPr>
              <w:jc w:val="right"/>
              <w:rPr>
                <w:rFonts w:ascii="David" w:hAnsi="David" w:cs="David"/>
                <w:color w:val="auto"/>
                <w:sz w:val="24"/>
                <w:szCs w:val="24"/>
                <w:rtl/>
              </w:rPr>
            </w:pPr>
            <w:r w:rsidRPr="00200633">
              <w:rPr>
                <w:rFonts w:ascii="David" w:hAnsi="David" w:cs="David" w:hint="cs"/>
                <w:color w:val="auto"/>
                <w:sz w:val="24"/>
                <w:szCs w:val="24"/>
                <w:rtl/>
              </w:rPr>
              <w:t>תיק יועץ בטיחות</w:t>
            </w:r>
          </w:p>
        </w:tc>
        <w:tc>
          <w:tcPr>
            <w:tcW w:w="774" w:type="dxa"/>
          </w:tcPr>
          <w:p w14:paraId="3C41E11C" w14:textId="77777777" w:rsidR="00200633" w:rsidRPr="00200633" w:rsidRDefault="00200633" w:rsidP="00113B6F">
            <w:pPr>
              <w:jc w:val="center"/>
              <w:rPr>
                <w:rFonts w:ascii="David" w:hAnsi="David" w:cs="David"/>
                <w:color w:val="auto"/>
                <w:sz w:val="24"/>
                <w:szCs w:val="24"/>
              </w:rPr>
            </w:pPr>
          </w:p>
        </w:tc>
      </w:tr>
      <w:tr w:rsidR="00200633" w:rsidRPr="00200633" w14:paraId="41B618CB" w14:textId="77777777" w:rsidTr="00B55BC6">
        <w:tc>
          <w:tcPr>
            <w:tcW w:w="4544" w:type="dxa"/>
          </w:tcPr>
          <w:p w14:paraId="491F924C" w14:textId="463DFD22" w:rsidR="00200633" w:rsidRPr="00200633" w:rsidRDefault="00B55BC6" w:rsidP="00113B6F">
            <w:pPr>
              <w:jc w:val="right"/>
              <w:rPr>
                <w:rFonts w:ascii="David" w:hAnsi="David" w:cs="David" w:hint="cs"/>
                <w:color w:val="auto"/>
                <w:sz w:val="24"/>
                <w:szCs w:val="24"/>
                <w:rtl/>
              </w:rPr>
            </w:pPr>
            <w:r>
              <w:rPr>
                <w:rFonts w:ascii="David" w:hAnsi="David" w:cs="David" w:hint="cs"/>
                <w:color w:val="auto"/>
                <w:sz w:val="24"/>
                <w:szCs w:val="24"/>
                <w:rtl/>
              </w:rPr>
              <w:t>אירועים תחת כיפת השמיים, ירידים, הפעלת מתנפחים.</w:t>
            </w:r>
          </w:p>
        </w:tc>
        <w:tc>
          <w:tcPr>
            <w:tcW w:w="3891" w:type="dxa"/>
          </w:tcPr>
          <w:p w14:paraId="5B3C4A72" w14:textId="77777777" w:rsidR="00200633" w:rsidRPr="00200633" w:rsidRDefault="00200633" w:rsidP="00113B6F">
            <w:pPr>
              <w:jc w:val="right"/>
              <w:rPr>
                <w:rFonts w:ascii="David" w:hAnsi="David" w:cs="David"/>
                <w:color w:val="auto"/>
                <w:sz w:val="24"/>
                <w:szCs w:val="24"/>
                <w:rtl/>
              </w:rPr>
            </w:pPr>
            <w:r w:rsidRPr="00200633">
              <w:rPr>
                <w:rFonts w:ascii="David" w:hAnsi="David" w:cs="David" w:hint="cs"/>
                <w:color w:val="auto"/>
                <w:sz w:val="24"/>
                <w:szCs w:val="24"/>
                <w:rtl/>
              </w:rPr>
              <w:t>אישור קיום ביטוחים עפ"י דרישה</w:t>
            </w:r>
          </w:p>
        </w:tc>
        <w:tc>
          <w:tcPr>
            <w:tcW w:w="774" w:type="dxa"/>
          </w:tcPr>
          <w:p w14:paraId="3300D347" w14:textId="77777777" w:rsidR="00200633" w:rsidRPr="00200633" w:rsidRDefault="00200633" w:rsidP="00113B6F">
            <w:pPr>
              <w:jc w:val="center"/>
              <w:rPr>
                <w:rFonts w:ascii="David" w:hAnsi="David" w:cs="David"/>
                <w:b/>
                <w:bCs/>
                <w:color w:val="000080"/>
                <w:sz w:val="24"/>
                <w:szCs w:val="24"/>
                <w:u w:val="single"/>
              </w:rPr>
            </w:pPr>
          </w:p>
        </w:tc>
      </w:tr>
      <w:tr w:rsidR="00A00E71" w:rsidRPr="00200633" w14:paraId="0CC08FA9" w14:textId="77777777" w:rsidTr="00B55BC6">
        <w:tc>
          <w:tcPr>
            <w:tcW w:w="4544" w:type="dxa"/>
          </w:tcPr>
          <w:p w14:paraId="01E200F6" w14:textId="011B16EF" w:rsidR="00A00E71" w:rsidRPr="00200633" w:rsidRDefault="00B55BC6" w:rsidP="00A00E71">
            <w:pPr>
              <w:jc w:val="right"/>
              <w:rPr>
                <w:rFonts w:ascii="David" w:hAnsi="David" w:cs="David"/>
                <w:color w:val="auto"/>
                <w:sz w:val="24"/>
                <w:szCs w:val="24"/>
              </w:rPr>
            </w:pPr>
            <w:r>
              <w:rPr>
                <w:rFonts w:ascii="David" w:hAnsi="David" w:cs="David" w:hint="cs"/>
                <w:color w:val="auto"/>
                <w:sz w:val="24"/>
                <w:szCs w:val="24"/>
                <w:rtl/>
              </w:rPr>
              <w:t>יש להציג בעת פתיחת תיק לרישיון עסק אישור מיועץ נגישות מוסמך.</w:t>
            </w:r>
          </w:p>
        </w:tc>
        <w:tc>
          <w:tcPr>
            <w:tcW w:w="3891" w:type="dxa"/>
          </w:tcPr>
          <w:p w14:paraId="564B8F58" w14:textId="4A6CC683" w:rsidR="00A00E71" w:rsidRPr="00200633" w:rsidRDefault="00B55BC6" w:rsidP="00A00E71">
            <w:pPr>
              <w:jc w:val="right"/>
              <w:rPr>
                <w:rFonts w:ascii="David" w:hAnsi="David" w:cs="David"/>
                <w:color w:val="auto"/>
                <w:sz w:val="24"/>
                <w:szCs w:val="24"/>
              </w:rPr>
            </w:pPr>
            <w:r>
              <w:rPr>
                <w:rFonts w:ascii="David" w:hAnsi="David" w:cs="David" w:hint="cs"/>
                <w:color w:val="auto"/>
                <w:sz w:val="24"/>
                <w:szCs w:val="24"/>
                <w:rtl/>
              </w:rPr>
              <w:t xml:space="preserve">אישור </w:t>
            </w:r>
            <w:r>
              <w:rPr>
                <w:rFonts w:ascii="David" w:hAnsi="David" w:cs="David" w:hint="cs"/>
                <w:color w:val="auto"/>
                <w:sz w:val="24"/>
                <w:szCs w:val="24"/>
                <w:rtl/>
              </w:rPr>
              <w:t>יועץ</w:t>
            </w:r>
            <w:r>
              <w:rPr>
                <w:rFonts w:ascii="David" w:hAnsi="David" w:cs="David" w:hint="cs"/>
                <w:color w:val="auto"/>
                <w:sz w:val="24"/>
                <w:szCs w:val="24"/>
                <w:rtl/>
              </w:rPr>
              <w:t xml:space="preserve"> נגישות</w:t>
            </w:r>
          </w:p>
        </w:tc>
        <w:tc>
          <w:tcPr>
            <w:tcW w:w="774" w:type="dxa"/>
          </w:tcPr>
          <w:p w14:paraId="2BC702BB" w14:textId="77777777" w:rsidR="00A00E71" w:rsidRPr="00200633" w:rsidRDefault="00A00E71" w:rsidP="00113B6F">
            <w:pPr>
              <w:jc w:val="center"/>
              <w:rPr>
                <w:rFonts w:ascii="David" w:hAnsi="David" w:cs="David"/>
                <w:b/>
                <w:bCs/>
                <w:color w:val="000080"/>
                <w:sz w:val="24"/>
                <w:szCs w:val="24"/>
                <w:u w:val="single"/>
              </w:rPr>
            </w:pPr>
          </w:p>
        </w:tc>
      </w:tr>
    </w:tbl>
    <w:p w14:paraId="28F66915" w14:textId="77777777" w:rsidR="000557EE" w:rsidRDefault="00200633" w:rsidP="00200633">
      <w:pPr>
        <w:jc w:val="center"/>
        <w:rPr>
          <w:rFonts w:ascii="David" w:hAnsi="David" w:cs="David"/>
          <w:sz w:val="24"/>
          <w:szCs w:val="24"/>
          <w:rtl/>
        </w:rPr>
      </w:pPr>
      <w:r w:rsidRPr="00200633">
        <w:rPr>
          <w:rFonts w:ascii="David" w:hAnsi="David" w:cs="David"/>
          <w:b/>
          <w:bCs/>
          <w:color w:val="000080"/>
          <w:sz w:val="24"/>
          <w:szCs w:val="24"/>
          <w:u w:val="single"/>
          <w:rtl/>
        </w:rPr>
        <w:t>טופס דרישות להגשת בקשה לרישיון עסק</w:t>
      </w:r>
    </w:p>
    <w:p w14:paraId="102A1F60" w14:textId="77777777" w:rsidR="000557EE" w:rsidRPr="000557EE" w:rsidRDefault="000557EE" w:rsidP="000557EE">
      <w:pPr>
        <w:rPr>
          <w:rFonts w:ascii="David" w:hAnsi="David" w:cs="David"/>
          <w:sz w:val="24"/>
          <w:szCs w:val="24"/>
          <w:rtl/>
        </w:rPr>
      </w:pPr>
    </w:p>
    <w:p w14:paraId="3B026A0F" w14:textId="77777777" w:rsidR="000557EE" w:rsidRPr="000557EE" w:rsidRDefault="000557EE" w:rsidP="000557EE">
      <w:pPr>
        <w:rPr>
          <w:rFonts w:ascii="David" w:hAnsi="David" w:cs="David"/>
          <w:sz w:val="24"/>
          <w:szCs w:val="24"/>
          <w:rtl/>
        </w:rPr>
      </w:pPr>
    </w:p>
    <w:p w14:paraId="66ABA687" w14:textId="77777777" w:rsidR="000557EE" w:rsidRDefault="000557EE" w:rsidP="000557EE">
      <w:pPr>
        <w:jc w:val="right"/>
        <w:rPr>
          <w:rFonts w:ascii="David" w:hAnsi="David" w:cs="David"/>
          <w:sz w:val="24"/>
          <w:szCs w:val="24"/>
          <w:rtl/>
        </w:rPr>
      </w:pPr>
      <w:r>
        <w:rPr>
          <w:rFonts w:ascii="David" w:hAnsi="David" w:cs="David" w:hint="cs"/>
          <w:sz w:val="24"/>
          <w:szCs w:val="24"/>
          <w:rtl/>
        </w:rPr>
        <w:t xml:space="preserve">בכל שאלה ניתן לפנות לרז לוגסי/ פולינה צייטלין בטל' 08-6688839 או לכתובת מייל </w:t>
      </w:r>
    </w:p>
    <w:p w14:paraId="62206427" w14:textId="47B1FFD5" w:rsidR="000557EE" w:rsidRDefault="00B55BC6" w:rsidP="000557EE">
      <w:pPr>
        <w:jc w:val="right"/>
        <w:rPr>
          <w:rFonts w:ascii="David" w:hAnsi="David" w:cs="David"/>
          <w:sz w:val="24"/>
          <w:szCs w:val="24"/>
        </w:rPr>
      </w:pPr>
      <w:hyperlink r:id="rId7" w:history="1">
        <w:r w:rsidRPr="00822942">
          <w:rPr>
            <w:rStyle w:val="Hyperlink"/>
            <w:rFonts w:ascii="David" w:hAnsi="David" w:cs="David"/>
            <w:sz w:val="24"/>
            <w:szCs w:val="24"/>
          </w:rPr>
          <w:t>eti@ma-tamar.co.il</w:t>
        </w:r>
      </w:hyperlink>
      <w:r w:rsidR="000557EE">
        <w:rPr>
          <w:rFonts w:ascii="David" w:hAnsi="David" w:cs="David"/>
          <w:sz w:val="24"/>
          <w:szCs w:val="24"/>
        </w:rPr>
        <w:t xml:space="preserve"> / </w:t>
      </w:r>
      <w:hyperlink r:id="rId8" w:history="1">
        <w:r w:rsidR="000557EE" w:rsidRPr="005E5ABE">
          <w:rPr>
            <w:rStyle w:val="Hyperlink"/>
            <w:rFonts w:ascii="David" w:hAnsi="David" w:cs="David"/>
            <w:sz w:val="24"/>
            <w:szCs w:val="24"/>
          </w:rPr>
          <w:t>polinat@ma-tamar.co.il</w:t>
        </w:r>
      </w:hyperlink>
      <w:r w:rsidR="000557EE">
        <w:rPr>
          <w:rFonts w:ascii="David" w:hAnsi="David" w:cs="David"/>
          <w:sz w:val="24"/>
          <w:szCs w:val="24"/>
        </w:rPr>
        <w:t xml:space="preserve"> </w:t>
      </w:r>
    </w:p>
    <w:p w14:paraId="0FAF2794" w14:textId="77777777" w:rsidR="000557EE" w:rsidRDefault="000557EE" w:rsidP="000557EE">
      <w:pPr>
        <w:jc w:val="right"/>
        <w:rPr>
          <w:rFonts w:ascii="David" w:hAnsi="David" w:cs="David"/>
          <w:sz w:val="24"/>
          <w:szCs w:val="24"/>
          <w:rtl/>
        </w:rPr>
      </w:pPr>
    </w:p>
    <w:p w14:paraId="4D8E1276" w14:textId="77777777" w:rsidR="000557EE" w:rsidRPr="000557EE" w:rsidRDefault="000557EE" w:rsidP="000557EE">
      <w:pPr>
        <w:jc w:val="right"/>
        <w:rPr>
          <w:rFonts w:ascii="David" w:hAnsi="David" w:cs="David"/>
          <w:sz w:val="24"/>
          <w:szCs w:val="24"/>
          <w:u w:val="single"/>
          <w:rtl/>
        </w:rPr>
      </w:pPr>
      <w:r w:rsidRPr="000557EE">
        <w:rPr>
          <w:rFonts w:ascii="David" w:hAnsi="David" w:cs="David" w:hint="cs"/>
          <w:sz w:val="24"/>
          <w:szCs w:val="24"/>
          <w:u w:val="single"/>
          <w:rtl/>
        </w:rPr>
        <w:t>הערות:</w:t>
      </w:r>
    </w:p>
    <w:p w14:paraId="5E670D76" w14:textId="77777777" w:rsidR="000557EE" w:rsidRPr="000557EE" w:rsidRDefault="000557EE" w:rsidP="000557EE">
      <w:pPr>
        <w:jc w:val="right"/>
        <w:rPr>
          <w:rFonts w:ascii="David" w:hAnsi="David" w:cs="David"/>
          <w:sz w:val="24"/>
          <w:szCs w:val="24"/>
          <w:rtl/>
        </w:rPr>
      </w:pPr>
      <w:r>
        <w:rPr>
          <w:rFonts w:ascii="David" w:hAnsi="David" w:cs="David" w:hint="cs"/>
          <w:sz w:val="24"/>
          <w:szCs w:val="24"/>
          <w:rtl/>
        </w:rPr>
        <w:t>________________________________________________________________________________________________________________________________________</w:t>
      </w:r>
      <w:r>
        <w:rPr>
          <w:rFonts w:ascii="David" w:hAnsi="David" w:cs="David"/>
          <w:sz w:val="24"/>
          <w:szCs w:val="24"/>
        </w:rPr>
        <w:t xml:space="preserve"> </w:t>
      </w:r>
    </w:p>
    <w:p w14:paraId="327C447B" w14:textId="77777777" w:rsidR="000557EE" w:rsidRDefault="000557EE" w:rsidP="000557EE">
      <w:pPr>
        <w:jc w:val="center"/>
        <w:rPr>
          <w:rFonts w:ascii="David" w:hAnsi="David" w:cs="David"/>
          <w:sz w:val="24"/>
          <w:szCs w:val="24"/>
        </w:rPr>
      </w:pPr>
    </w:p>
    <w:p w14:paraId="645BE9A4" w14:textId="77777777" w:rsidR="000557EE" w:rsidRDefault="000557EE" w:rsidP="000557EE">
      <w:pPr>
        <w:rPr>
          <w:rFonts w:ascii="David" w:hAnsi="David" w:cs="David"/>
          <w:sz w:val="24"/>
          <w:szCs w:val="24"/>
        </w:rPr>
      </w:pPr>
    </w:p>
    <w:p w14:paraId="351F12F1" w14:textId="77777777" w:rsidR="000557EE" w:rsidRDefault="000557EE" w:rsidP="000557EE">
      <w:pPr>
        <w:rPr>
          <w:rFonts w:ascii="David" w:hAnsi="David" w:cs="David"/>
          <w:sz w:val="24"/>
          <w:szCs w:val="24"/>
        </w:rPr>
      </w:pPr>
    </w:p>
    <w:p w14:paraId="386148A3" w14:textId="77777777" w:rsidR="000557EE" w:rsidRDefault="000557EE" w:rsidP="00113B6F">
      <w:pPr>
        <w:rPr>
          <w:rFonts w:ascii="David" w:hAnsi="David" w:cs="David"/>
          <w:b/>
          <w:bCs/>
          <w:sz w:val="24"/>
          <w:szCs w:val="24"/>
        </w:rPr>
      </w:pPr>
    </w:p>
    <w:p w14:paraId="4E92D7B3" w14:textId="77777777" w:rsidR="00091720" w:rsidRDefault="00091720" w:rsidP="00113B6F">
      <w:pPr>
        <w:rPr>
          <w:rFonts w:ascii="David" w:hAnsi="David" w:cs="David"/>
          <w:b/>
          <w:bCs/>
          <w:sz w:val="24"/>
          <w:szCs w:val="24"/>
        </w:rPr>
      </w:pPr>
    </w:p>
    <w:p w14:paraId="5D39D76F" w14:textId="77777777" w:rsidR="00091720" w:rsidRDefault="00091720" w:rsidP="00113B6F">
      <w:pPr>
        <w:rPr>
          <w:rFonts w:ascii="David" w:hAnsi="David" w:cs="David"/>
          <w:b/>
          <w:bCs/>
          <w:sz w:val="24"/>
          <w:szCs w:val="24"/>
        </w:rPr>
      </w:pPr>
    </w:p>
    <w:p w14:paraId="2666E023" w14:textId="77777777" w:rsidR="00091720" w:rsidRPr="000557EE" w:rsidRDefault="00091720" w:rsidP="00113B6F">
      <w:pPr>
        <w:rPr>
          <w:rFonts w:ascii="David" w:hAnsi="David" w:cs="David"/>
          <w:sz w:val="24"/>
          <w:szCs w:val="24"/>
          <w:rtl/>
        </w:rPr>
      </w:pPr>
    </w:p>
    <w:p w14:paraId="072C6A90" w14:textId="77777777" w:rsidR="00CE3D4A" w:rsidRDefault="00CE3D4A" w:rsidP="00366AE3">
      <w:pPr>
        <w:jc w:val="right"/>
        <w:rPr>
          <w:rFonts w:ascii="David" w:hAnsi="David" w:cs="David"/>
          <w:sz w:val="24"/>
          <w:szCs w:val="24"/>
          <w:u w:val="single"/>
          <w:rtl/>
        </w:rPr>
      </w:pPr>
    </w:p>
    <w:p w14:paraId="4E00C584" w14:textId="77777777" w:rsidR="00CE3D4A" w:rsidRDefault="00CE3D4A" w:rsidP="00366AE3">
      <w:pPr>
        <w:jc w:val="right"/>
        <w:rPr>
          <w:rFonts w:ascii="David" w:hAnsi="David" w:cs="David"/>
          <w:sz w:val="24"/>
          <w:szCs w:val="24"/>
          <w:u w:val="single"/>
          <w:rtl/>
        </w:rPr>
      </w:pPr>
    </w:p>
    <w:p w14:paraId="0EA6436E" w14:textId="77777777" w:rsidR="00CE3D4A" w:rsidRDefault="00CE3D4A" w:rsidP="00366AE3">
      <w:pPr>
        <w:jc w:val="right"/>
        <w:rPr>
          <w:rFonts w:ascii="David" w:hAnsi="David" w:cs="David"/>
          <w:sz w:val="24"/>
          <w:szCs w:val="24"/>
          <w:u w:val="single"/>
          <w:rtl/>
        </w:rPr>
      </w:pPr>
    </w:p>
    <w:p w14:paraId="1B758AB6" w14:textId="77777777" w:rsidR="00CE3D4A" w:rsidRDefault="00CE3D4A" w:rsidP="00366AE3">
      <w:pPr>
        <w:jc w:val="right"/>
        <w:rPr>
          <w:rFonts w:ascii="David" w:hAnsi="David" w:cs="David"/>
          <w:sz w:val="24"/>
          <w:szCs w:val="24"/>
          <w:u w:val="single"/>
          <w:rtl/>
        </w:rPr>
      </w:pPr>
    </w:p>
    <w:p w14:paraId="075720FE" w14:textId="77777777" w:rsidR="00CE3D4A" w:rsidRDefault="00CE3D4A" w:rsidP="00366AE3">
      <w:pPr>
        <w:jc w:val="right"/>
        <w:rPr>
          <w:rFonts w:ascii="David" w:hAnsi="David" w:cs="David"/>
          <w:sz w:val="24"/>
          <w:szCs w:val="24"/>
          <w:u w:val="single"/>
          <w:rtl/>
        </w:rPr>
      </w:pPr>
    </w:p>
    <w:p w14:paraId="34995E95" w14:textId="77777777" w:rsidR="00CE3D4A" w:rsidRDefault="00CE3D4A" w:rsidP="00366AE3">
      <w:pPr>
        <w:jc w:val="right"/>
        <w:rPr>
          <w:rFonts w:ascii="David" w:hAnsi="David" w:cs="David"/>
          <w:sz w:val="24"/>
          <w:szCs w:val="24"/>
          <w:u w:val="single"/>
          <w:rtl/>
        </w:rPr>
      </w:pPr>
    </w:p>
    <w:p w14:paraId="7ACE3758" w14:textId="77777777" w:rsidR="00CE3D4A" w:rsidRDefault="00CE3D4A" w:rsidP="00366AE3">
      <w:pPr>
        <w:jc w:val="right"/>
        <w:rPr>
          <w:rFonts w:ascii="David" w:hAnsi="David" w:cs="David"/>
          <w:sz w:val="24"/>
          <w:szCs w:val="24"/>
          <w:u w:val="single"/>
          <w:rtl/>
        </w:rPr>
      </w:pPr>
    </w:p>
    <w:p w14:paraId="542E142B" w14:textId="77777777" w:rsidR="00CE3D4A" w:rsidRDefault="00CE3D4A" w:rsidP="002B7F94">
      <w:pPr>
        <w:rPr>
          <w:rFonts w:ascii="David" w:hAnsi="David" w:cs="David"/>
          <w:sz w:val="24"/>
          <w:szCs w:val="24"/>
          <w:u w:val="single"/>
          <w:rtl/>
        </w:rPr>
      </w:pPr>
    </w:p>
    <w:p w14:paraId="06C8905D" w14:textId="77777777" w:rsidR="000557EE" w:rsidRPr="00366AE3" w:rsidRDefault="00366AE3" w:rsidP="00366AE3">
      <w:pPr>
        <w:jc w:val="right"/>
        <w:rPr>
          <w:rFonts w:ascii="David" w:hAnsi="David" w:cs="David"/>
          <w:sz w:val="24"/>
          <w:szCs w:val="24"/>
          <w:u w:val="single"/>
          <w:rtl/>
        </w:rPr>
      </w:pPr>
      <w:r w:rsidRPr="00366AE3">
        <w:rPr>
          <w:rFonts w:ascii="David" w:hAnsi="David" w:cs="David" w:hint="cs"/>
          <w:sz w:val="24"/>
          <w:szCs w:val="24"/>
          <w:u w:val="single"/>
          <w:rtl/>
        </w:rPr>
        <w:t>פירוט אופן הגשת הבקשה:</w:t>
      </w:r>
    </w:p>
    <w:p w14:paraId="5756F1FC" w14:textId="77777777" w:rsidR="00113B6F" w:rsidRPr="00113B6F" w:rsidRDefault="00113B6F" w:rsidP="00366AE3">
      <w:pPr>
        <w:bidi/>
        <w:rPr>
          <w:rFonts w:ascii="David" w:hAnsi="David" w:cs="David"/>
          <w:sz w:val="24"/>
          <w:szCs w:val="24"/>
        </w:rPr>
      </w:pPr>
      <w:r w:rsidRPr="00113B6F">
        <w:rPr>
          <w:rFonts w:ascii="David" w:hAnsi="David" w:cs="David"/>
          <w:sz w:val="24"/>
          <w:szCs w:val="24"/>
          <w:rtl/>
        </w:rPr>
        <w:t>הגשת בקשה נדרשת במקרים הבאים: עסק חדש, חידוש רישיון, הוצאת מתקנים, החלפת בעלות, תוספת שותף, יציאת שותף, שינוי שם בעלים, שינוי מנהלים בחברה, שינוי מהות העסק, שינוי בפריט רישוי, שינוי פיזי בשטח העסק, שינוי שם חברה אצל רשם החברות ומכירת הזכויות לחברה אחרת</w:t>
      </w:r>
      <w:r w:rsidRPr="00113B6F">
        <w:rPr>
          <w:rFonts w:ascii="David" w:hAnsi="David" w:cs="David"/>
          <w:sz w:val="24"/>
          <w:szCs w:val="24"/>
        </w:rPr>
        <w:t>.</w:t>
      </w:r>
    </w:p>
    <w:p w14:paraId="3D8E4536" w14:textId="77777777" w:rsidR="00113B6F" w:rsidRPr="00113B6F" w:rsidRDefault="00113B6F" w:rsidP="00366AE3">
      <w:pPr>
        <w:bidi/>
        <w:rPr>
          <w:rFonts w:ascii="David" w:hAnsi="David" w:cs="David"/>
          <w:sz w:val="24"/>
          <w:szCs w:val="24"/>
        </w:rPr>
      </w:pPr>
      <w:r w:rsidRPr="00113B6F">
        <w:rPr>
          <w:rFonts w:ascii="David" w:hAnsi="David" w:cs="David"/>
          <w:b/>
          <w:bCs/>
          <w:sz w:val="24"/>
          <w:szCs w:val="24"/>
          <w:rtl/>
        </w:rPr>
        <w:t>דרישות כלליות  להגשת בקשה לרישיון עסק</w:t>
      </w:r>
      <w:r w:rsidR="00A00E71">
        <w:rPr>
          <w:rFonts w:ascii="David" w:hAnsi="David" w:cs="David" w:hint="cs"/>
          <w:b/>
          <w:bCs/>
          <w:sz w:val="24"/>
          <w:szCs w:val="24"/>
          <w:rtl/>
        </w:rPr>
        <w:t>:</w:t>
      </w:r>
    </w:p>
    <w:p w14:paraId="1601FB57" w14:textId="77777777" w:rsidR="00113B6F" w:rsidRPr="00113B6F" w:rsidRDefault="00113B6F" w:rsidP="00366AE3">
      <w:pPr>
        <w:bidi/>
        <w:rPr>
          <w:rFonts w:ascii="David" w:hAnsi="David" w:cs="David"/>
          <w:sz w:val="24"/>
          <w:szCs w:val="24"/>
        </w:rPr>
      </w:pPr>
      <w:r w:rsidRPr="00113B6F">
        <w:rPr>
          <w:rFonts w:ascii="David" w:hAnsi="David" w:cs="David"/>
          <w:sz w:val="24"/>
          <w:szCs w:val="24"/>
          <w:rtl/>
        </w:rPr>
        <w:t>את הבקשה יש להגיש בצירוף הצרופות להלן</w:t>
      </w:r>
      <w:r w:rsidRPr="00113B6F">
        <w:rPr>
          <w:rFonts w:ascii="David" w:hAnsi="David" w:cs="David"/>
          <w:sz w:val="24"/>
          <w:szCs w:val="24"/>
        </w:rPr>
        <w:t>.</w:t>
      </w:r>
    </w:p>
    <w:p w14:paraId="65140076" w14:textId="77777777" w:rsidR="00113B6F" w:rsidRPr="00113B6F" w:rsidRDefault="00113B6F" w:rsidP="00366AE3">
      <w:pPr>
        <w:numPr>
          <w:ilvl w:val="0"/>
          <w:numId w:val="21"/>
        </w:numPr>
        <w:bidi/>
        <w:rPr>
          <w:rFonts w:ascii="David" w:hAnsi="David" w:cs="David"/>
          <w:sz w:val="24"/>
          <w:szCs w:val="24"/>
        </w:rPr>
      </w:pPr>
      <w:r w:rsidRPr="00113B6F">
        <w:rPr>
          <w:rFonts w:ascii="David" w:hAnsi="David" w:cs="David"/>
          <w:sz w:val="24"/>
          <w:szCs w:val="24"/>
          <w:rtl/>
        </w:rPr>
        <w:t>טופס בקשה לרישיון עסק</w:t>
      </w:r>
      <w:r w:rsidR="00366AE3">
        <w:rPr>
          <w:rFonts w:ascii="David" w:hAnsi="David" w:cs="David" w:hint="cs"/>
          <w:sz w:val="24"/>
          <w:szCs w:val="24"/>
          <w:rtl/>
        </w:rPr>
        <w:t>.</w:t>
      </w:r>
    </w:p>
    <w:p w14:paraId="4B629020" w14:textId="77777777" w:rsidR="00113B6F" w:rsidRPr="00113B6F" w:rsidRDefault="00113B6F" w:rsidP="00366AE3">
      <w:pPr>
        <w:numPr>
          <w:ilvl w:val="0"/>
          <w:numId w:val="21"/>
        </w:numPr>
        <w:bidi/>
        <w:rPr>
          <w:rFonts w:ascii="David" w:hAnsi="David" w:cs="David"/>
          <w:sz w:val="24"/>
          <w:szCs w:val="24"/>
        </w:rPr>
      </w:pPr>
      <w:r w:rsidRPr="00113B6F">
        <w:rPr>
          <w:rFonts w:ascii="David" w:hAnsi="David" w:cs="David"/>
          <w:sz w:val="24"/>
          <w:szCs w:val="24"/>
          <w:rtl/>
        </w:rPr>
        <w:t>צילום של חוזה שכירות / בעלות על הנכס</w:t>
      </w:r>
      <w:r w:rsidR="00366AE3">
        <w:rPr>
          <w:rFonts w:ascii="David" w:hAnsi="David" w:cs="David" w:hint="cs"/>
          <w:sz w:val="24"/>
          <w:szCs w:val="24"/>
          <w:rtl/>
        </w:rPr>
        <w:t>.</w:t>
      </w:r>
    </w:p>
    <w:p w14:paraId="1F3FECA0" w14:textId="77777777" w:rsidR="00113B6F" w:rsidRPr="00113B6F" w:rsidRDefault="00113B6F" w:rsidP="00366AE3">
      <w:pPr>
        <w:numPr>
          <w:ilvl w:val="0"/>
          <w:numId w:val="21"/>
        </w:numPr>
        <w:bidi/>
        <w:rPr>
          <w:rFonts w:ascii="David" w:hAnsi="David" w:cs="David"/>
          <w:sz w:val="24"/>
          <w:szCs w:val="24"/>
        </w:rPr>
      </w:pPr>
      <w:r w:rsidRPr="00113B6F">
        <w:rPr>
          <w:rFonts w:ascii="David" w:hAnsi="David" w:cs="David"/>
          <w:sz w:val="24"/>
          <w:szCs w:val="24"/>
          <w:rtl/>
        </w:rPr>
        <w:t>נגישות- טופס 8 בב' (אישור התאמות נגישות) לעסק ששטחו מעל 100 מ"ר או בתי אוכל ששטח הישיבה בהם עולה על 25 מ"ר, טופס 34 (תצהיר נגישות) לעסק ששטחו עד 100 מ"ר או בתי אוכל ששטח הישיבה בהם אינו עולה על 25 מ"ר בצירוף תמונות בצבע של הכניסה ,דלת, מעברים ודלפקים - במידה ובמקום אין קבלת קהל, צריך לצרף מכתב נפרד של בעל העסק כולל מספר עובדים</w:t>
      </w:r>
      <w:r w:rsidRPr="00113B6F">
        <w:rPr>
          <w:rFonts w:ascii="David" w:hAnsi="David" w:cs="David"/>
          <w:sz w:val="24"/>
          <w:szCs w:val="24"/>
        </w:rPr>
        <w:t xml:space="preserve"> .</w:t>
      </w:r>
    </w:p>
    <w:p w14:paraId="72657729" w14:textId="77777777" w:rsidR="00113B6F" w:rsidRPr="00113B6F" w:rsidRDefault="00113B6F" w:rsidP="00366AE3">
      <w:pPr>
        <w:bidi/>
        <w:rPr>
          <w:rFonts w:ascii="David" w:hAnsi="David" w:cs="David"/>
          <w:sz w:val="24"/>
          <w:szCs w:val="24"/>
        </w:rPr>
      </w:pPr>
      <w:r w:rsidRPr="00113B6F">
        <w:rPr>
          <w:rFonts w:ascii="David" w:hAnsi="David" w:cs="David"/>
          <w:sz w:val="24"/>
          <w:szCs w:val="24"/>
          <w:rtl/>
        </w:rPr>
        <w:t>במידה והעסק הוא חברה או תאגיד יש לפעול כדלקמן</w:t>
      </w:r>
      <w:r w:rsidR="00366AE3">
        <w:rPr>
          <w:rFonts w:ascii="David" w:hAnsi="David" w:cs="David" w:hint="cs"/>
          <w:sz w:val="24"/>
          <w:szCs w:val="24"/>
          <w:rtl/>
        </w:rPr>
        <w:t>:</w:t>
      </w:r>
    </w:p>
    <w:p w14:paraId="39995336" w14:textId="77777777" w:rsidR="00113B6F" w:rsidRPr="00113B6F" w:rsidRDefault="00113B6F" w:rsidP="00366AE3">
      <w:pPr>
        <w:bidi/>
        <w:rPr>
          <w:rFonts w:ascii="David" w:hAnsi="David" w:cs="David"/>
          <w:sz w:val="24"/>
          <w:szCs w:val="24"/>
        </w:rPr>
      </w:pPr>
      <w:r w:rsidRPr="00113B6F">
        <w:rPr>
          <w:rFonts w:ascii="David" w:hAnsi="David" w:cs="David"/>
          <w:sz w:val="24"/>
          <w:szCs w:val="24"/>
          <w:rtl/>
        </w:rPr>
        <w:t>לצרף צילום תעודה מרשם החברות, עם תדפיס שאילתא מלאה של החברה או התאגיד וכתובת המשרד הרשום במשרדי רשם החברות</w:t>
      </w:r>
      <w:r w:rsidRPr="00113B6F">
        <w:rPr>
          <w:rFonts w:ascii="David" w:hAnsi="David" w:cs="David"/>
          <w:sz w:val="24"/>
          <w:szCs w:val="24"/>
        </w:rPr>
        <w:t>.</w:t>
      </w:r>
    </w:p>
    <w:p w14:paraId="4A1A0713"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תצהיר כבאות לעסקים במסלול אישור על יסוד תצהיר כבאות בהתאם לסעיף 6ג לחוק רישוי עסקים, ובהתאם לסוג העסק, שטחו ומגבלות נוספות שנקבעו בצו רישוי עסקים</w:t>
      </w:r>
      <w:r w:rsidRPr="00113B6F">
        <w:rPr>
          <w:rFonts w:ascii="David" w:hAnsi="David" w:cs="David"/>
          <w:sz w:val="24"/>
          <w:szCs w:val="24"/>
        </w:rPr>
        <w:t>.</w:t>
      </w:r>
    </w:p>
    <w:p w14:paraId="638E302D"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במידה ומדובר במזון או מסעדה המיועדת לפחות מ 200 איש ולא מגיש משקאות משכרים לצריכה במקום יש להגיש תצהיר על אי מכירת משקאות משכרים בעסק</w:t>
      </w:r>
      <w:r w:rsidR="00366AE3">
        <w:rPr>
          <w:rFonts w:ascii="David" w:hAnsi="David" w:cs="David" w:hint="cs"/>
          <w:sz w:val="24"/>
          <w:szCs w:val="24"/>
          <w:rtl/>
        </w:rPr>
        <w:t>.</w:t>
      </w:r>
    </w:p>
    <w:p w14:paraId="60DB2B1A"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במידה ומדובר בייצור מזון או מסעדה יש להציג תוכניות מאושרות על ידי משרד הבריאות</w:t>
      </w:r>
      <w:r w:rsidRPr="00113B6F">
        <w:rPr>
          <w:rFonts w:ascii="David" w:hAnsi="David" w:cs="David"/>
          <w:sz w:val="24"/>
          <w:szCs w:val="24"/>
        </w:rPr>
        <w:t>.</w:t>
      </w:r>
    </w:p>
    <w:p w14:paraId="53116ED8"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במידה והעסק דורש מתקן למניעת זרימה חוזרת יש להמציא אישור ממתקין מוסמך. במידה ואין חיבור למים יש להביא פטור מלשכת הבריאות המחוזית</w:t>
      </w:r>
      <w:r w:rsidRPr="00113B6F">
        <w:rPr>
          <w:rFonts w:ascii="David" w:hAnsi="David" w:cs="David"/>
          <w:sz w:val="24"/>
          <w:szCs w:val="24"/>
        </w:rPr>
        <w:t>.</w:t>
      </w:r>
    </w:p>
    <w:p w14:paraId="5ED62B9C"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במידה והעסק עתיר קהל (כגון: דיסקוטק,</w:t>
      </w:r>
      <w:r w:rsidR="00366AE3">
        <w:rPr>
          <w:rFonts w:ascii="David" w:hAnsi="David" w:cs="David"/>
          <w:sz w:val="24"/>
          <w:szCs w:val="24"/>
          <w:rtl/>
        </w:rPr>
        <w:t xml:space="preserve"> אולמות שמחה וכדומה) יש להגיש ת</w:t>
      </w:r>
      <w:r w:rsidRPr="00113B6F">
        <w:rPr>
          <w:rFonts w:ascii="David" w:hAnsi="David" w:cs="David"/>
          <w:sz w:val="24"/>
          <w:szCs w:val="24"/>
          <w:rtl/>
        </w:rPr>
        <w:t>כנית בטיחות מאושרת על-ידי מהנדס בטיחות מוסמך</w:t>
      </w:r>
      <w:r w:rsidRPr="00113B6F">
        <w:rPr>
          <w:rFonts w:ascii="David" w:hAnsi="David" w:cs="David"/>
          <w:sz w:val="24"/>
          <w:szCs w:val="24"/>
        </w:rPr>
        <w:t>.</w:t>
      </w:r>
    </w:p>
    <w:p w14:paraId="5953E307"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במידה ולעסק נקבעה חובת רישוי לפי חיקוק אחר – יש להמציא את אישור הרשות שנקבעה באותו חיקוק. (משרד התחבורה ,מנהל הגז במשרד התמ"ת, משרד התרבות והספורט וכו')</w:t>
      </w:r>
      <w:r w:rsidRPr="00113B6F">
        <w:rPr>
          <w:rFonts w:ascii="David" w:hAnsi="David" w:cs="David"/>
          <w:sz w:val="24"/>
          <w:szCs w:val="24"/>
        </w:rPr>
        <w:t>.</w:t>
      </w:r>
    </w:p>
    <w:p w14:paraId="023957D7"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רישיון שלט בתוקף או אישור הגשת בקשה לרישיון שלט וכן הדמיה של השלט המבוקש</w:t>
      </w:r>
      <w:r w:rsidRPr="00113B6F">
        <w:rPr>
          <w:rFonts w:ascii="David" w:hAnsi="David" w:cs="David"/>
          <w:sz w:val="24"/>
          <w:szCs w:val="24"/>
        </w:rPr>
        <w:t>.</w:t>
      </w:r>
    </w:p>
    <w:p w14:paraId="6CEB93D7" w14:textId="77777777" w:rsidR="00113B6F" w:rsidRPr="00113B6F" w:rsidRDefault="00113B6F" w:rsidP="00366AE3">
      <w:pPr>
        <w:numPr>
          <w:ilvl w:val="0"/>
          <w:numId w:val="22"/>
        </w:numPr>
        <w:bidi/>
        <w:rPr>
          <w:rFonts w:ascii="David" w:hAnsi="David" w:cs="David"/>
          <w:sz w:val="24"/>
          <w:szCs w:val="24"/>
        </w:rPr>
      </w:pPr>
      <w:r w:rsidRPr="00113B6F">
        <w:rPr>
          <w:rFonts w:ascii="David" w:hAnsi="David" w:cs="David"/>
          <w:sz w:val="24"/>
          <w:szCs w:val="24"/>
          <w:rtl/>
        </w:rPr>
        <w:t>במידה ויש בידך חוות דעת מקדמית יש לצרפה לבקשה</w:t>
      </w:r>
      <w:r w:rsidRPr="00113B6F">
        <w:rPr>
          <w:rFonts w:ascii="David" w:hAnsi="David" w:cs="David"/>
          <w:sz w:val="24"/>
          <w:szCs w:val="24"/>
        </w:rPr>
        <w:t>.</w:t>
      </w:r>
    </w:p>
    <w:p w14:paraId="24939CEA" w14:textId="77777777" w:rsidR="00113B6F" w:rsidRPr="00113B6F" w:rsidRDefault="00113B6F" w:rsidP="00366AE3">
      <w:pPr>
        <w:bidi/>
        <w:rPr>
          <w:rFonts w:ascii="David" w:hAnsi="David" w:cs="David"/>
          <w:sz w:val="24"/>
          <w:szCs w:val="24"/>
        </w:rPr>
      </w:pPr>
    </w:p>
    <w:p w14:paraId="4DF78683" w14:textId="0AE430A2" w:rsidR="00113B6F" w:rsidRPr="00113B6F" w:rsidRDefault="00366AE3" w:rsidP="00366AE3">
      <w:pPr>
        <w:bidi/>
        <w:rPr>
          <w:rFonts w:ascii="David" w:hAnsi="David" w:cs="David"/>
          <w:sz w:val="24"/>
          <w:szCs w:val="24"/>
        </w:rPr>
      </w:pPr>
      <w:r>
        <w:rPr>
          <w:rFonts w:ascii="David" w:hAnsi="David" w:cs="David"/>
          <w:b/>
          <w:bCs/>
          <w:sz w:val="24"/>
          <w:szCs w:val="24"/>
          <w:rtl/>
        </w:rPr>
        <w:t>חמ</w:t>
      </w:r>
      <w:r w:rsidR="00350909">
        <w:rPr>
          <w:rFonts w:ascii="David" w:hAnsi="David" w:cs="David" w:hint="cs"/>
          <w:b/>
          <w:bCs/>
          <w:sz w:val="24"/>
          <w:szCs w:val="24"/>
          <w:rtl/>
        </w:rPr>
        <w:t>י</w:t>
      </w:r>
      <w:r>
        <w:rPr>
          <w:rFonts w:ascii="David" w:hAnsi="David" w:cs="David"/>
          <w:b/>
          <w:bCs/>
          <w:sz w:val="24"/>
          <w:szCs w:val="24"/>
          <w:rtl/>
        </w:rPr>
        <w:t xml:space="preserve">שה עותקים מרוכזים בגיליון </w:t>
      </w:r>
      <w:r>
        <w:rPr>
          <w:rFonts w:ascii="David" w:hAnsi="David" w:cs="David" w:hint="cs"/>
          <w:b/>
          <w:bCs/>
          <w:sz w:val="24"/>
          <w:szCs w:val="24"/>
          <w:rtl/>
        </w:rPr>
        <w:t xml:space="preserve">ובקובץ </w:t>
      </w:r>
      <w:r>
        <w:rPr>
          <w:rFonts w:ascii="David" w:hAnsi="David" w:cs="David"/>
          <w:b/>
          <w:bCs/>
          <w:sz w:val="24"/>
          <w:szCs w:val="24"/>
        </w:rPr>
        <w:t>pdf</w:t>
      </w:r>
      <w:r w:rsidR="00113B6F" w:rsidRPr="00113B6F">
        <w:rPr>
          <w:rFonts w:ascii="David" w:hAnsi="David" w:cs="David"/>
          <w:b/>
          <w:bCs/>
          <w:sz w:val="24"/>
          <w:szCs w:val="24"/>
        </w:rPr>
        <w:t xml:space="preserve"> </w:t>
      </w:r>
      <w:r>
        <w:rPr>
          <w:rFonts w:ascii="David" w:hAnsi="David" w:cs="David" w:hint="cs"/>
          <w:b/>
          <w:bCs/>
          <w:sz w:val="24"/>
          <w:szCs w:val="24"/>
          <w:rtl/>
        </w:rPr>
        <w:t xml:space="preserve"> (</w:t>
      </w:r>
      <w:r w:rsidR="00113B6F" w:rsidRPr="00113B6F">
        <w:rPr>
          <w:rFonts w:ascii="David" w:hAnsi="David" w:cs="David"/>
          <w:b/>
          <w:bCs/>
          <w:sz w:val="24"/>
          <w:szCs w:val="24"/>
          <w:rtl/>
        </w:rPr>
        <w:t>תכנית העסק תכלול</w:t>
      </w:r>
      <w:r>
        <w:rPr>
          <w:rFonts w:ascii="David" w:hAnsi="David" w:cs="David" w:hint="cs"/>
          <w:sz w:val="24"/>
          <w:szCs w:val="24"/>
          <w:rtl/>
        </w:rPr>
        <w:t xml:space="preserve"> </w:t>
      </w:r>
      <w:r w:rsidR="00113B6F" w:rsidRPr="00113B6F">
        <w:rPr>
          <w:rFonts w:ascii="David" w:hAnsi="David" w:cs="David"/>
          <w:b/>
          <w:bCs/>
          <w:sz w:val="24"/>
          <w:szCs w:val="24"/>
          <w:rtl/>
        </w:rPr>
        <w:t>פרטי זיהוי בראש התוכנית</w:t>
      </w:r>
      <w:r>
        <w:rPr>
          <w:rFonts w:ascii="David" w:hAnsi="David" w:cs="David" w:hint="cs"/>
          <w:b/>
          <w:bCs/>
          <w:sz w:val="24"/>
          <w:szCs w:val="24"/>
          <w:rtl/>
        </w:rPr>
        <w:t>):</w:t>
      </w:r>
    </w:p>
    <w:p w14:paraId="2BF030B3" w14:textId="77777777" w:rsidR="00113B6F" w:rsidRPr="00113B6F" w:rsidRDefault="00113B6F" w:rsidP="00CE3D4A">
      <w:pPr>
        <w:bidi/>
        <w:rPr>
          <w:rFonts w:ascii="David" w:hAnsi="David" w:cs="David"/>
          <w:sz w:val="24"/>
          <w:szCs w:val="24"/>
        </w:rPr>
      </w:pPr>
      <w:r w:rsidRPr="00113B6F">
        <w:rPr>
          <w:rFonts w:ascii="David" w:hAnsi="David" w:cs="David"/>
          <w:sz w:val="24"/>
          <w:szCs w:val="24"/>
          <w:rtl/>
        </w:rPr>
        <w:t>מהות העסק – שמות מנהלי העסק – כתובת מלאה של העסק (שכונה, רחוב, מספר בית, קומה, מיקוד ומספר טלפון) – כתובת מגורי בעל העסק, לרבות מספר טלפון וטלפ</w:t>
      </w:r>
      <w:r w:rsidR="00CE3D4A">
        <w:rPr>
          <w:rFonts w:ascii="David" w:hAnsi="David" w:cs="David"/>
          <w:sz w:val="24"/>
          <w:szCs w:val="24"/>
          <w:rtl/>
        </w:rPr>
        <w:t xml:space="preserve">ון נייד – ציון גוש וחלקה ונ.צ. </w:t>
      </w:r>
      <w:r w:rsidRPr="00113B6F">
        <w:rPr>
          <w:rFonts w:ascii="David" w:hAnsi="David" w:cs="David"/>
          <w:sz w:val="24"/>
          <w:szCs w:val="24"/>
          <w:rtl/>
        </w:rPr>
        <w:t>– חתימת מנהלי העסק על התוכנית – חתימתם ופרטיהם האישיים של עורכי התוכנית לרבות מספר רישוי ות"ז – חתימת מורשה נגישות "מבנה תשתיות וסביבה ומורשה נגישות שירות על גבי התוכנית</w:t>
      </w:r>
      <w:r w:rsidRPr="00113B6F">
        <w:rPr>
          <w:rFonts w:ascii="David" w:hAnsi="David" w:cs="David"/>
          <w:sz w:val="24"/>
          <w:szCs w:val="24"/>
        </w:rPr>
        <w:t xml:space="preserve"> .</w:t>
      </w:r>
    </w:p>
    <w:p w14:paraId="38890617" w14:textId="77777777" w:rsidR="00113B6F" w:rsidRPr="00113B6F" w:rsidRDefault="00113B6F" w:rsidP="00366AE3">
      <w:pPr>
        <w:bidi/>
        <w:rPr>
          <w:rFonts w:ascii="David" w:hAnsi="David" w:cs="David"/>
          <w:sz w:val="24"/>
          <w:szCs w:val="24"/>
        </w:rPr>
      </w:pPr>
      <w:r w:rsidRPr="00113B6F">
        <w:rPr>
          <w:rFonts w:ascii="David" w:hAnsi="David" w:cs="David"/>
          <w:b/>
          <w:bCs/>
          <w:sz w:val="24"/>
          <w:szCs w:val="24"/>
          <w:rtl/>
        </w:rPr>
        <w:t>תרשים סביבה</w:t>
      </w:r>
    </w:p>
    <w:p w14:paraId="7BBB69A2" w14:textId="77777777" w:rsidR="00113B6F" w:rsidRPr="00113B6F" w:rsidRDefault="00113B6F" w:rsidP="00366AE3">
      <w:pPr>
        <w:numPr>
          <w:ilvl w:val="0"/>
          <w:numId w:val="23"/>
        </w:numPr>
        <w:bidi/>
        <w:rPr>
          <w:rFonts w:ascii="David" w:hAnsi="David" w:cs="David"/>
          <w:sz w:val="24"/>
          <w:szCs w:val="24"/>
        </w:rPr>
      </w:pPr>
      <w:r w:rsidRPr="00113B6F">
        <w:rPr>
          <w:rFonts w:ascii="David" w:hAnsi="David" w:cs="David"/>
          <w:sz w:val="24"/>
          <w:szCs w:val="24"/>
          <w:rtl/>
        </w:rPr>
        <w:t>תרשים סביבה ייערך בקנה מידה 1:2500 או בקנה מידה אחר, לפי דרישת רשות הרישוי או נותן אישור, אם נחוץ כך בנסיבות העניין</w:t>
      </w:r>
      <w:r w:rsidRPr="00113B6F">
        <w:rPr>
          <w:rFonts w:ascii="David" w:hAnsi="David" w:cs="David"/>
          <w:sz w:val="24"/>
          <w:szCs w:val="24"/>
        </w:rPr>
        <w:t>.</w:t>
      </w:r>
    </w:p>
    <w:p w14:paraId="5FD05E6A" w14:textId="77777777" w:rsidR="00113B6F" w:rsidRPr="00113B6F" w:rsidRDefault="00113B6F" w:rsidP="00366AE3">
      <w:pPr>
        <w:numPr>
          <w:ilvl w:val="0"/>
          <w:numId w:val="23"/>
        </w:numPr>
        <w:bidi/>
        <w:rPr>
          <w:rFonts w:ascii="David" w:hAnsi="David" w:cs="David"/>
          <w:sz w:val="24"/>
          <w:szCs w:val="24"/>
        </w:rPr>
      </w:pPr>
      <w:r w:rsidRPr="00113B6F">
        <w:rPr>
          <w:rFonts w:ascii="David" w:hAnsi="David" w:cs="David"/>
          <w:sz w:val="24"/>
          <w:szCs w:val="24"/>
          <w:rtl/>
        </w:rPr>
        <w:t>בתרשים סביבה יצוינו: הגוש והחלקה שבהם מצוי העסק אשר יודגשו בקו עבה, בציון מספרם כמופיע בפנקסי המקרקעין לפי חוק המקרקעין התשכ"ט 69</w:t>
      </w:r>
      <w:r w:rsidRPr="00113B6F">
        <w:rPr>
          <w:rFonts w:ascii="David" w:hAnsi="David" w:cs="David"/>
          <w:sz w:val="24"/>
          <w:szCs w:val="24"/>
        </w:rPr>
        <w:t>.</w:t>
      </w:r>
    </w:p>
    <w:p w14:paraId="57C2FE5E" w14:textId="77777777" w:rsidR="00113B6F" w:rsidRPr="00113B6F" w:rsidRDefault="00113B6F" w:rsidP="00366AE3">
      <w:pPr>
        <w:numPr>
          <w:ilvl w:val="0"/>
          <w:numId w:val="23"/>
        </w:numPr>
        <w:bidi/>
        <w:rPr>
          <w:rFonts w:ascii="David" w:hAnsi="David" w:cs="David"/>
          <w:sz w:val="24"/>
          <w:szCs w:val="24"/>
        </w:rPr>
      </w:pPr>
      <w:r w:rsidRPr="00113B6F">
        <w:rPr>
          <w:rFonts w:ascii="David" w:hAnsi="David" w:cs="David"/>
          <w:sz w:val="24"/>
          <w:szCs w:val="24"/>
          <w:rtl/>
        </w:rPr>
        <w:t>מספרי החלקות שבסביבת החלקה שבה מצוי העסק עד מרחק של 500 מטרים מגבול החלקה שבה מצוי העסק</w:t>
      </w:r>
      <w:r w:rsidRPr="00113B6F">
        <w:rPr>
          <w:rFonts w:ascii="David" w:hAnsi="David" w:cs="David"/>
          <w:sz w:val="24"/>
          <w:szCs w:val="24"/>
        </w:rPr>
        <w:t>.</w:t>
      </w:r>
    </w:p>
    <w:p w14:paraId="6EA551A2" w14:textId="77777777" w:rsidR="00113B6F" w:rsidRPr="00113B6F" w:rsidRDefault="00113B6F" w:rsidP="00366AE3">
      <w:pPr>
        <w:numPr>
          <w:ilvl w:val="0"/>
          <w:numId w:val="23"/>
        </w:numPr>
        <w:bidi/>
        <w:rPr>
          <w:rFonts w:ascii="David" w:hAnsi="David" w:cs="David"/>
          <w:sz w:val="24"/>
          <w:szCs w:val="24"/>
        </w:rPr>
      </w:pPr>
      <w:r w:rsidRPr="00113B6F">
        <w:rPr>
          <w:rFonts w:ascii="David" w:hAnsi="David" w:cs="David"/>
          <w:sz w:val="24"/>
          <w:szCs w:val="24"/>
          <w:rtl/>
        </w:rPr>
        <w:lastRenderedPageBreak/>
        <w:t>הדרכים והרחובות הגובלים עם החלקה שבה מצוי העסק ושמותיהם</w:t>
      </w:r>
      <w:r w:rsidRPr="00113B6F">
        <w:rPr>
          <w:rFonts w:ascii="David" w:hAnsi="David" w:cs="David"/>
          <w:sz w:val="24"/>
          <w:szCs w:val="24"/>
        </w:rPr>
        <w:t>.</w:t>
      </w:r>
    </w:p>
    <w:p w14:paraId="5739ACDC" w14:textId="77777777" w:rsidR="002B7F94" w:rsidRDefault="002B7F94" w:rsidP="00366AE3">
      <w:pPr>
        <w:bidi/>
        <w:rPr>
          <w:rFonts w:ascii="David" w:hAnsi="David" w:cs="David"/>
          <w:b/>
          <w:bCs/>
          <w:sz w:val="24"/>
          <w:szCs w:val="24"/>
        </w:rPr>
      </w:pPr>
    </w:p>
    <w:p w14:paraId="5AA95B3F" w14:textId="77777777" w:rsidR="002B7F94" w:rsidRDefault="002B7F94" w:rsidP="002B7F94">
      <w:pPr>
        <w:bidi/>
        <w:rPr>
          <w:rFonts w:ascii="David" w:hAnsi="David" w:cs="David"/>
          <w:b/>
          <w:bCs/>
          <w:sz w:val="24"/>
          <w:szCs w:val="24"/>
        </w:rPr>
      </w:pPr>
    </w:p>
    <w:p w14:paraId="2E1E6C3C" w14:textId="77777777" w:rsidR="00113B6F" w:rsidRPr="00113B6F" w:rsidRDefault="00113B6F" w:rsidP="002B7F94">
      <w:pPr>
        <w:bidi/>
        <w:rPr>
          <w:rFonts w:ascii="David" w:hAnsi="David" w:cs="David"/>
          <w:sz w:val="24"/>
          <w:szCs w:val="24"/>
        </w:rPr>
      </w:pPr>
      <w:r w:rsidRPr="00113B6F">
        <w:rPr>
          <w:rFonts w:ascii="David" w:hAnsi="David" w:cs="David"/>
          <w:b/>
          <w:bCs/>
          <w:sz w:val="24"/>
          <w:szCs w:val="24"/>
          <w:rtl/>
        </w:rPr>
        <w:t>מפה מצבית</w:t>
      </w:r>
    </w:p>
    <w:p w14:paraId="602B064C"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מפה מצבית תיערך בקנה מידה 1:250 או בקנה מידה אחר, לפי דרישת רשות הרישוי או נותן אישור, אם נחוץ כך בנסיבות העניין</w:t>
      </w:r>
      <w:r w:rsidRPr="00113B6F">
        <w:rPr>
          <w:rFonts w:ascii="David" w:hAnsi="David" w:cs="David"/>
          <w:sz w:val="24"/>
          <w:szCs w:val="24"/>
        </w:rPr>
        <w:t>.</w:t>
      </w:r>
    </w:p>
    <w:p w14:paraId="6D9D7CE7"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במפה המצבית יצוינו: שטח הקרקע שבו ינוהל העסק וגבולותיו, לרבות קירותיו החיצוניים והגדרות התוחמים אותו; גבולות העסק יסומנו בקו עבה</w:t>
      </w:r>
      <w:r w:rsidRPr="00113B6F">
        <w:rPr>
          <w:rFonts w:ascii="David" w:hAnsi="David" w:cs="David"/>
          <w:sz w:val="24"/>
          <w:szCs w:val="24"/>
        </w:rPr>
        <w:t>.</w:t>
      </w:r>
    </w:p>
    <w:p w14:paraId="4DCDAE51"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מיקומו של העסק בתוך הבניין שבו הוא מצוי ומיקום הבניין בתוך החלקה שבו הוא מצוי</w:t>
      </w:r>
      <w:r w:rsidRPr="00113B6F">
        <w:rPr>
          <w:rFonts w:ascii="David" w:hAnsi="David" w:cs="David"/>
          <w:sz w:val="24"/>
          <w:szCs w:val="24"/>
        </w:rPr>
        <w:t>.</w:t>
      </w:r>
    </w:p>
    <w:p w14:paraId="66A531C4"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קווי צנרת לאספקת מים וביוב, לרבות צינורות ניקוז ובורות רקב או ספיגה</w:t>
      </w:r>
      <w:r w:rsidRPr="00113B6F">
        <w:rPr>
          <w:rFonts w:ascii="David" w:hAnsi="David" w:cs="David"/>
          <w:sz w:val="24"/>
          <w:szCs w:val="24"/>
        </w:rPr>
        <w:t>.</w:t>
      </w:r>
    </w:p>
    <w:p w14:paraId="6A730BF6"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מיתקנים לסילוק אשפה</w:t>
      </w:r>
      <w:r w:rsidRPr="00113B6F">
        <w:rPr>
          <w:rFonts w:ascii="David" w:hAnsi="David" w:cs="David"/>
          <w:sz w:val="24"/>
          <w:szCs w:val="24"/>
        </w:rPr>
        <w:t>.</w:t>
      </w:r>
    </w:p>
    <w:p w14:paraId="5A9EBB73"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מכלי גז, דלק או חומרים מסוכנים אחרים הקשורים לעסק ותסומן הצנרת להובלתם</w:t>
      </w:r>
      <w:r w:rsidRPr="00113B6F">
        <w:rPr>
          <w:rFonts w:ascii="David" w:hAnsi="David" w:cs="David"/>
          <w:sz w:val="24"/>
          <w:szCs w:val="24"/>
        </w:rPr>
        <w:t>.</w:t>
      </w:r>
    </w:p>
    <w:p w14:paraId="168A17E0"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מערכות לכיבוי אש</w:t>
      </w:r>
      <w:r w:rsidRPr="00113B6F">
        <w:rPr>
          <w:rFonts w:ascii="David" w:hAnsi="David" w:cs="David"/>
          <w:sz w:val="24"/>
          <w:szCs w:val="24"/>
        </w:rPr>
        <w:t xml:space="preserve"> .</w:t>
      </w:r>
    </w:p>
    <w:p w14:paraId="4AC2B1D5"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חדרים ושטחים המשרתים את העסק שאינם צמודים לו כגון מחסן ושירותים (במרחק של עד 25 מטר מהעסק)</w:t>
      </w:r>
      <w:r w:rsidRPr="00113B6F">
        <w:rPr>
          <w:rFonts w:ascii="David" w:hAnsi="David" w:cs="David"/>
          <w:sz w:val="24"/>
          <w:szCs w:val="24"/>
        </w:rPr>
        <w:t>.</w:t>
      </w:r>
    </w:p>
    <w:p w14:paraId="2A2D20D5" w14:textId="77777777" w:rsidR="00113B6F" w:rsidRPr="00113B6F" w:rsidRDefault="00113B6F" w:rsidP="00366AE3">
      <w:pPr>
        <w:numPr>
          <w:ilvl w:val="0"/>
          <w:numId w:val="24"/>
        </w:numPr>
        <w:bidi/>
        <w:rPr>
          <w:rFonts w:ascii="David" w:hAnsi="David" w:cs="David"/>
          <w:sz w:val="24"/>
          <w:szCs w:val="24"/>
        </w:rPr>
      </w:pPr>
      <w:r w:rsidRPr="00113B6F">
        <w:rPr>
          <w:rFonts w:ascii="David" w:hAnsi="David" w:cs="David"/>
          <w:sz w:val="24"/>
          <w:szCs w:val="24"/>
          <w:rtl/>
        </w:rPr>
        <w:t>מקומות החניה המשרתים את העסק, לרבות מקום לחניה תפעולית כהגדרתו בתקנות התכנון והבניה (התקנת מקומות חניה) התשמ"ג1993לצרכי השימוש בעסק</w:t>
      </w:r>
      <w:r w:rsidRPr="00113B6F">
        <w:rPr>
          <w:rFonts w:ascii="David" w:hAnsi="David" w:cs="David"/>
          <w:sz w:val="24"/>
          <w:szCs w:val="24"/>
        </w:rPr>
        <w:t>.</w:t>
      </w:r>
    </w:p>
    <w:p w14:paraId="205146CD" w14:textId="77777777" w:rsidR="00113B6F" w:rsidRPr="00113B6F" w:rsidRDefault="00113B6F" w:rsidP="00366AE3">
      <w:pPr>
        <w:bidi/>
        <w:rPr>
          <w:rFonts w:ascii="David" w:hAnsi="David" w:cs="David"/>
          <w:sz w:val="24"/>
          <w:szCs w:val="24"/>
        </w:rPr>
      </w:pPr>
      <w:r w:rsidRPr="00113B6F">
        <w:rPr>
          <w:rFonts w:ascii="David" w:hAnsi="David" w:cs="David"/>
          <w:b/>
          <w:bCs/>
          <w:sz w:val="24"/>
          <w:szCs w:val="24"/>
          <w:rtl/>
        </w:rPr>
        <w:t>רישומים וחתכים</w:t>
      </w:r>
    </w:p>
    <w:p w14:paraId="6915DB85" w14:textId="324BDDD0" w:rsidR="00113B6F" w:rsidRPr="00113B6F" w:rsidRDefault="00113B6F" w:rsidP="00366AE3">
      <w:pPr>
        <w:numPr>
          <w:ilvl w:val="0"/>
          <w:numId w:val="25"/>
        </w:numPr>
        <w:bidi/>
        <w:rPr>
          <w:rFonts w:ascii="David" w:hAnsi="David" w:cs="David"/>
          <w:sz w:val="24"/>
          <w:szCs w:val="24"/>
        </w:rPr>
      </w:pPr>
      <w:r w:rsidRPr="00113B6F">
        <w:rPr>
          <w:rFonts w:ascii="David" w:hAnsi="David" w:cs="David"/>
          <w:sz w:val="24"/>
          <w:szCs w:val="24"/>
          <w:rtl/>
        </w:rPr>
        <w:t xml:space="preserve">תכנית </w:t>
      </w:r>
      <w:r w:rsidR="00391FB7">
        <w:rPr>
          <w:rFonts w:ascii="David" w:hAnsi="David" w:cs="David" w:hint="cs"/>
          <w:sz w:val="24"/>
          <w:szCs w:val="24"/>
          <w:rtl/>
        </w:rPr>
        <w:t>ה</w:t>
      </w:r>
      <w:r w:rsidRPr="00113B6F">
        <w:rPr>
          <w:rFonts w:ascii="David" w:hAnsi="David" w:cs="David"/>
          <w:sz w:val="24"/>
          <w:szCs w:val="24"/>
          <w:rtl/>
        </w:rPr>
        <w:t>עסק תכלול תכנית תנוחה, שני חתכים וטבלה כמפורט להלן</w:t>
      </w:r>
      <w:r w:rsidRPr="00113B6F">
        <w:rPr>
          <w:rFonts w:ascii="David" w:hAnsi="David" w:cs="David"/>
          <w:sz w:val="24"/>
          <w:szCs w:val="24"/>
        </w:rPr>
        <w:t>; </w:t>
      </w:r>
      <w:r w:rsidRPr="00113B6F">
        <w:rPr>
          <w:rFonts w:ascii="David" w:hAnsi="David" w:cs="David"/>
          <w:sz w:val="24"/>
          <w:szCs w:val="24"/>
          <w:rtl/>
        </w:rPr>
        <w:t>תכנית העסק תיערך בקנה מידה 1:50. שטח עסק מעל 1000 מ"ר - יש  לצרף תכנית בקנה מידה 1:100</w:t>
      </w:r>
      <w:r w:rsidRPr="00113B6F">
        <w:rPr>
          <w:rFonts w:ascii="David" w:hAnsi="David" w:cs="David"/>
          <w:sz w:val="24"/>
          <w:szCs w:val="24"/>
        </w:rPr>
        <w:t>.</w:t>
      </w:r>
    </w:p>
    <w:p w14:paraId="06936E3D" w14:textId="77777777" w:rsidR="00113B6F" w:rsidRPr="00113B6F" w:rsidRDefault="00113B6F" w:rsidP="00366AE3">
      <w:pPr>
        <w:bidi/>
        <w:rPr>
          <w:rFonts w:ascii="David" w:hAnsi="David" w:cs="David"/>
          <w:sz w:val="24"/>
          <w:szCs w:val="24"/>
        </w:rPr>
      </w:pPr>
      <w:r w:rsidRPr="00113B6F">
        <w:rPr>
          <w:rFonts w:ascii="David" w:hAnsi="David" w:cs="David"/>
          <w:sz w:val="24"/>
          <w:szCs w:val="24"/>
          <w:rtl/>
        </w:rPr>
        <w:t>אלה אם דרשה רשות הרישוי, בנסיבות מיוחדות, את עריכתה בקנה מידה אחר</w:t>
      </w:r>
      <w:r w:rsidRPr="00113B6F">
        <w:rPr>
          <w:rFonts w:ascii="David" w:hAnsi="David" w:cs="David"/>
          <w:sz w:val="24"/>
          <w:szCs w:val="24"/>
        </w:rPr>
        <w:t>.</w:t>
      </w:r>
    </w:p>
    <w:p w14:paraId="60F8C35E" w14:textId="77777777" w:rsidR="00113B6F" w:rsidRPr="00113B6F" w:rsidRDefault="00113B6F" w:rsidP="00366AE3">
      <w:pPr>
        <w:bidi/>
        <w:rPr>
          <w:rFonts w:ascii="David" w:hAnsi="David" w:cs="David"/>
          <w:sz w:val="24"/>
          <w:szCs w:val="24"/>
        </w:rPr>
      </w:pPr>
      <w:r w:rsidRPr="00113B6F">
        <w:rPr>
          <w:rFonts w:ascii="David" w:hAnsi="David" w:cs="David"/>
          <w:sz w:val="24"/>
          <w:szCs w:val="24"/>
          <w:rtl/>
        </w:rPr>
        <w:t>בתוכנית יפורטו כל אלה</w:t>
      </w:r>
    </w:p>
    <w:p w14:paraId="426BE99B"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לבתי אוכל יש לצרף פרשה טכנית ומפרט של מערכת נידוף</w:t>
      </w:r>
      <w:r w:rsidR="002B7F94">
        <w:rPr>
          <w:rFonts w:ascii="David" w:hAnsi="David" w:cs="David" w:hint="cs"/>
          <w:sz w:val="24"/>
          <w:szCs w:val="24"/>
          <w:rtl/>
        </w:rPr>
        <w:t>.</w:t>
      </w:r>
    </w:p>
    <w:p w14:paraId="40EDADD5"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תמונת חזית העסק צבעונית (בצילום בית העסק חייב להיות מרחק סביר אשר ניתן להבחין בדרך הגישה לפתח בית העסק)</w:t>
      </w:r>
      <w:r w:rsidR="002B7F94">
        <w:rPr>
          <w:rFonts w:ascii="David" w:hAnsi="David" w:cs="David" w:hint="cs"/>
          <w:sz w:val="24"/>
          <w:szCs w:val="24"/>
          <w:rtl/>
        </w:rPr>
        <w:t>.</w:t>
      </w:r>
    </w:p>
    <w:p w14:paraId="7932AC00"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החלוקה הפנימית של המקרקעין שבהם מצוי העסק ושימושי כל חלק</w:t>
      </w:r>
      <w:r w:rsidRPr="00113B6F">
        <w:rPr>
          <w:rFonts w:ascii="David" w:hAnsi="David" w:cs="David"/>
          <w:sz w:val="24"/>
          <w:szCs w:val="24"/>
        </w:rPr>
        <w:t>.</w:t>
      </w:r>
    </w:p>
    <w:p w14:paraId="27FD8439"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מתקני סניטציה שיהיו בעסק, כגון אסלות וכיורים</w:t>
      </w:r>
      <w:r w:rsidRPr="00113B6F">
        <w:rPr>
          <w:rFonts w:ascii="David" w:hAnsi="David" w:cs="David"/>
          <w:sz w:val="24"/>
          <w:szCs w:val="24"/>
        </w:rPr>
        <w:t>.</w:t>
      </w:r>
    </w:p>
    <w:p w14:paraId="43C63AE0"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מידות שטחי העסק השונים ומידות סך כל שטחי העסק</w:t>
      </w:r>
      <w:r w:rsidRPr="00113B6F">
        <w:rPr>
          <w:rFonts w:ascii="David" w:hAnsi="David" w:cs="David"/>
          <w:sz w:val="24"/>
          <w:szCs w:val="24"/>
        </w:rPr>
        <w:t>.</w:t>
      </w:r>
    </w:p>
    <w:p w14:paraId="26CD77BF"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פתחי העסק וחלונותיו ומידותיהם, לרבות פתחי חירום ודרכי גישה לנכים לפי חוק התכנון והבניה</w:t>
      </w:r>
      <w:r w:rsidRPr="00113B6F">
        <w:rPr>
          <w:rFonts w:ascii="David" w:hAnsi="David" w:cs="David"/>
          <w:sz w:val="24"/>
          <w:szCs w:val="24"/>
        </w:rPr>
        <w:t>.</w:t>
      </w:r>
    </w:p>
    <w:p w14:paraId="3377A218"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מערכת הביוב, לרבות מערכות לטיהור שפכים או להפרדת שומן וכיוצא באלה, אם ישנן</w:t>
      </w:r>
      <w:r w:rsidRPr="00113B6F">
        <w:rPr>
          <w:rFonts w:ascii="David" w:hAnsi="David" w:cs="David"/>
          <w:sz w:val="24"/>
          <w:szCs w:val="24"/>
        </w:rPr>
        <w:t>.</w:t>
      </w:r>
    </w:p>
    <w:p w14:paraId="0F92460B"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מתקני אוורור המשרתים את העסק, לרבות מערכת מיזוג אויר, קולטי עשן, ריח או מזהמים אחרים, אף אם הותקנו מחוץ לקירותיו החיצוניים של העסק או על גג המבנה; רשות הרישוי ונותן אישור רשאים לדרוש נתונים טכניים על מערכות כאמור</w:t>
      </w:r>
      <w:r w:rsidRPr="00113B6F">
        <w:rPr>
          <w:rFonts w:ascii="David" w:hAnsi="David" w:cs="David"/>
          <w:sz w:val="24"/>
          <w:szCs w:val="24"/>
        </w:rPr>
        <w:t>.</w:t>
      </w:r>
    </w:p>
    <w:p w14:paraId="7995C6DF"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מיתקנים לאצירת אשפה ופינויה</w:t>
      </w:r>
      <w:r w:rsidRPr="00113B6F">
        <w:rPr>
          <w:rFonts w:ascii="David" w:hAnsi="David" w:cs="David"/>
          <w:sz w:val="24"/>
          <w:szCs w:val="24"/>
        </w:rPr>
        <w:t>.</w:t>
      </w:r>
    </w:p>
    <w:p w14:paraId="01FB3FAB"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ארובות</w:t>
      </w:r>
      <w:r w:rsidRPr="00113B6F">
        <w:rPr>
          <w:rFonts w:ascii="David" w:hAnsi="David" w:cs="David"/>
          <w:sz w:val="24"/>
          <w:szCs w:val="24"/>
        </w:rPr>
        <w:t>.</w:t>
      </w:r>
    </w:p>
    <w:p w14:paraId="1EC630E8"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מערכות וציוד כיבוי אש</w:t>
      </w:r>
      <w:r w:rsidRPr="00113B6F">
        <w:rPr>
          <w:rFonts w:ascii="David" w:hAnsi="David" w:cs="David"/>
          <w:sz w:val="24"/>
          <w:szCs w:val="24"/>
        </w:rPr>
        <w:t>.</w:t>
      </w:r>
    </w:p>
    <w:p w14:paraId="344EE716"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מתקני ניטור וסידורים אקוסטיים, אם ישנם</w:t>
      </w:r>
      <w:r w:rsidRPr="00113B6F">
        <w:rPr>
          <w:rFonts w:ascii="David" w:hAnsi="David" w:cs="David"/>
          <w:sz w:val="24"/>
          <w:szCs w:val="24"/>
        </w:rPr>
        <w:t>.</w:t>
      </w:r>
    </w:p>
    <w:p w14:paraId="52040751"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המערכות המוצעות לשרברבות, לסילוק שפכים, וכיוצא באלה, וכל חלקי המבנה המיועדים להריסה, כשהם מסומנים בצבעים המקובלים כאמור בתקנה-9 לתקנות התכנון והבניה (בקשה להיתר תנאיו ואגרות), התש"ל 1970</w:t>
      </w:r>
      <w:r w:rsidRPr="00113B6F">
        <w:rPr>
          <w:rFonts w:ascii="David" w:hAnsi="David" w:cs="David"/>
          <w:sz w:val="24"/>
          <w:szCs w:val="24"/>
        </w:rPr>
        <w:t>.</w:t>
      </w:r>
    </w:p>
    <w:p w14:paraId="7F997D79" w14:textId="77777777" w:rsidR="00113B6F" w:rsidRPr="00113B6F" w:rsidRDefault="00113B6F" w:rsidP="00366AE3">
      <w:pPr>
        <w:numPr>
          <w:ilvl w:val="0"/>
          <w:numId w:val="26"/>
        </w:numPr>
        <w:bidi/>
        <w:rPr>
          <w:rFonts w:ascii="David" w:hAnsi="David" w:cs="David"/>
          <w:sz w:val="24"/>
          <w:szCs w:val="24"/>
        </w:rPr>
      </w:pPr>
      <w:r w:rsidRPr="00113B6F">
        <w:rPr>
          <w:rFonts w:ascii="David" w:hAnsi="David" w:cs="David"/>
          <w:sz w:val="24"/>
          <w:szCs w:val="24"/>
          <w:rtl/>
        </w:rPr>
        <w:t>מיקום שני חתכים אנכים ניצבים זה לזה, כאמור בתקנת משנה (ג)</w:t>
      </w:r>
      <w:r w:rsidRPr="00113B6F">
        <w:rPr>
          <w:rFonts w:ascii="David" w:hAnsi="David" w:cs="David"/>
          <w:sz w:val="24"/>
          <w:szCs w:val="24"/>
        </w:rPr>
        <w:t>.</w:t>
      </w:r>
    </w:p>
    <w:p w14:paraId="3E6F7D00" w14:textId="77777777" w:rsidR="00113B6F" w:rsidRPr="00113B6F" w:rsidRDefault="00113B6F" w:rsidP="00366AE3">
      <w:pPr>
        <w:bidi/>
        <w:rPr>
          <w:rFonts w:ascii="David" w:hAnsi="David" w:cs="David"/>
          <w:sz w:val="24"/>
          <w:szCs w:val="24"/>
        </w:rPr>
      </w:pPr>
      <w:r w:rsidRPr="00113B6F">
        <w:rPr>
          <w:rFonts w:ascii="David" w:hAnsi="David" w:cs="David"/>
          <w:b/>
          <w:bCs/>
          <w:sz w:val="24"/>
          <w:szCs w:val="24"/>
          <w:rtl/>
        </w:rPr>
        <w:t>שני חתכים כמפורט להלן</w:t>
      </w:r>
    </w:p>
    <w:p w14:paraId="561B2E28" w14:textId="77777777" w:rsidR="00113B6F" w:rsidRPr="00113B6F" w:rsidRDefault="00113B6F" w:rsidP="00366AE3">
      <w:pPr>
        <w:numPr>
          <w:ilvl w:val="0"/>
          <w:numId w:val="27"/>
        </w:numPr>
        <w:bidi/>
        <w:rPr>
          <w:rFonts w:ascii="David" w:hAnsi="David" w:cs="David"/>
          <w:sz w:val="24"/>
          <w:szCs w:val="24"/>
        </w:rPr>
      </w:pPr>
      <w:r w:rsidRPr="00113B6F">
        <w:rPr>
          <w:rFonts w:ascii="David" w:hAnsi="David" w:cs="David"/>
          <w:sz w:val="24"/>
          <w:szCs w:val="24"/>
          <w:rtl/>
        </w:rPr>
        <w:t>חתך אנכי דרך כל חדרי השירות וחדרי העסק, המראה את גובהם של חדרי העסק ודרך אוורורם</w:t>
      </w:r>
      <w:r w:rsidRPr="00113B6F">
        <w:rPr>
          <w:rFonts w:ascii="David" w:hAnsi="David" w:cs="David"/>
          <w:sz w:val="24"/>
          <w:szCs w:val="24"/>
        </w:rPr>
        <w:t>.</w:t>
      </w:r>
    </w:p>
    <w:p w14:paraId="6BC6A778" w14:textId="77777777" w:rsidR="00113B6F" w:rsidRDefault="00113B6F" w:rsidP="00366AE3">
      <w:pPr>
        <w:numPr>
          <w:ilvl w:val="0"/>
          <w:numId w:val="27"/>
        </w:numPr>
        <w:bidi/>
        <w:rPr>
          <w:rFonts w:ascii="David" w:hAnsi="David" w:cs="David"/>
          <w:sz w:val="24"/>
          <w:szCs w:val="24"/>
        </w:rPr>
      </w:pPr>
      <w:r w:rsidRPr="00113B6F">
        <w:rPr>
          <w:rFonts w:ascii="David" w:hAnsi="David" w:cs="David"/>
          <w:sz w:val="24"/>
          <w:szCs w:val="24"/>
          <w:rtl/>
        </w:rPr>
        <w:lastRenderedPageBreak/>
        <w:t>בטבלה יהיה פירוט שטחי העסק במטרים רבועים, לפי שימושיהם השונים והקומה שבה הם מצויים, וכן סיכום שטח העסק הכולל במטרים רבועים</w:t>
      </w:r>
      <w:r w:rsidRPr="00113B6F">
        <w:rPr>
          <w:rFonts w:ascii="David" w:hAnsi="David" w:cs="David"/>
          <w:sz w:val="24"/>
          <w:szCs w:val="24"/>
        </w:rPr>
        <w:t>.</w:t>
      </w:r>
    </w:p>
    <w:p w14:paraId="3F1398DC" w14:textId="77777777" w:rsidR="00366AE3" w:rsidRDefault="00366AE3" w:rsidP="00366AE3">
      <w:pPr>
        <w:bidi/>
        <w:ind w:left="720"/>
        <w:rPr>
          <w:rFonts w:ascii="David" w:hAnsi="David" w:cs="David"/>
          <w:sz w:val="24"/>
          <w:szCs w:val="24"/>
          <w:rtl/>
        </w:rPr>
      </w:pPr>
    </w:p>
    <w:p w14:paraId="6DDC09E9" w14:textId="77777777" w:rsidR="002B7F94" w:rsidRDefault="002B7F94" w:rsidP="00366AE3">
      <w:pPr>
        <w:bidi/>
        <w:ind w:left="720"/>
        <w:rPr>
          <w:rFonts w:ascii="David" w:hAnsi="David" w:cs="David"/>
          <w:b/>
          <w:bCs/>
          <w:sz w:val="24"/>
          <w:szCs w:val="24"/>
          <w:rtl/>
        </w:rPr>
      </w:pPr>
    </w:p>
    <w:p w14:paraId="2D750F41" w14:textId="77777777" w:rsidR="00366AE3" w:rsidRPr="00366AE3" w:rsidRDefault="00366AE3" w:rsidP="002B7F94">
      <w:pPr>
        <w:bidi/>
        <w:ind w:left="720"/>
        <w:rPr>
          <w:rFonts w:ascii="David" w:hAnsi="David" w:cs="David"/>
          <w:sz w:val="24"/>
          <w:szCs w:val="24"/>
        </w:rPr>
      </w:pPr>
      <w:r w:rsidRPr="00366AE3">
        <w:rPr>
          <w:rFonts w:ascii="David" w:hAnsi="David" w:cs="David"/>
          <w:b/>
          <w:bCs/>
          <w:sz w:val="24"/>
          <w:szCs w:val="24"/>
          <w:rtl/>
        </w:rPr>
        <w:t>פרטים נוספים</w:t>
      </w:r>
    </w:p>
    <w:p w14:paraId="7ED701C2" w14:textId="77777777" w:rsidR="00366AE3" w:rsidRPr="00366AE3" w:rsidRDefault="00366AE3" w:rsidP="00366AE3">
      <w:pPr>
        <w:numPr>
          <w:ilvl w:val="0"/>
          <w:numId w:val="28"/>
        </w:numPr>
        <w:bidi/>
        <w:rPr>
          <w:rFonts w:ascii="David" w:hAnsi="David" w:cs="David"/>
          <w:sz w:val="24"/>
          <w:szCs w:val="24"/>
        </w:rPr>
      </w:pPr>
      <w:r w:rsidRPr="00366AE3">
        <w:rPr>
          <w:rFonts w:ascii="David" w:hAnsi="David" w:cs="David"/>
          <w:sz w:val="24"/>
          <w:szCs w:val="24"/>
          <w:rtl/>
        </w:rPr>
        <w:t>בנוסף על הפרטים המנויים בתקנות 12 עד 14 רשאים רשות הרישוי או נותן האישור לדרוש בכתב ממבקש, הגשת פרטים נוספים שייכללו בתרשים סביבה, במפה מצבית או בתוכנית עסק, אם ראו צורך בכך</w:t>
      </w:r>
      <w:r w:rsidRPr="00366AE3">
        <w:rPr>
          <w:rFonts w:ascii="David" w:hAnsi="David" w:cs="David"/>
          <w:sz w:val="24"/>
          <w:szCs w:val="24"/>
        </w:rPr>
        <w:t>.</w:t>
      </w:r>
    </w:p>
    <w:p w14:paraId="196B64D1" w14:textId="77777777" w:rsidR="00366AE3" w:rsidRPr="00366AE3" w:rsidRDefault="00366AE3" w:rsidP="00366AE3">
      <w:pPr>
        <w:numPr>
          <w:ilvl w:val="0"/>
          <w:numId w:val="28"/>
        </w:numPr>
        <w:bidi/>
        <w:rPr>
          <w:rFonts w:ascii="David" w:hAnsi="David" w:cs="David"/>
          <w:sz w:val="24"/>
          <w:szCs w:val="24"/>
        </w:rPr>
      </w:pPr>
      <w:r w:rsidRPr="00366AE3">
        <w:rPr>
          <w:rFonts w:ascii="David" w:hAnsi="David" w:cs="David"/>
          <w:sz w:val="24"/>
          <w:szCs w:val="24"/>
          <w:rtl/>
        </w:rPr>
        <w:t>רשות הרישוי או נותני האישור רשאים לדרוש ממגיש בקשה כי לתוכנית עסק יצורפו חוות דעת של בעל מקצוע בעניין מסוים או מסמכים נוספים הנוגעים לעסק, אם ראו צורך בכך לשם בדיקת הבקשה</w:t>
      </w:r>
      <w:r w:rsidRPr="00366AE3">
        <w:rPr>
          <w:rFonts w:ascii="David" w:hAnsi="David" w:cs="David"/>
          <w:sz w:val="24"/>
          <w:szCs w:val="24"/>
        </w:rPr>
        <w:t>.</w:t>
      </w:r>
    </w:p>
    <w:p w14:paraId="48076AC9" w14:textId="77777777" w:rsidR="00366AE3" w:rsidRDefault="00366AE3" w:rsidP="00366AE3">
      <w:pPr>
        <w:bidi/>
        <w:ind w:left="720"/>
        <w:rPr>
          <w:rFonts w:ascii="David" w:hAnsi="David" w:cs="David"/>
          <w:sz w:val="24"/>
          <w:szCs w:val="24"/>
          <w:rtl/>
        </w:rPr>
      </w:pPr>
    </w:p>
    <w:p w14:paraId="5F987816" w14:textId="77777777" w:rsidR="00366AE3" w:rsidRPr="00366AE3" w:rsidRDefault="00366AE3" w:rsidP="00366AE3">
      <w:pPr>
        <w:bidi/>
        <w:ind w:left="720"/>
        <w:rPr>
          <w:rFonts w:ascii="David" w:hAnsi="David" w:cs="David"/>
          <w:sz w:val="24"/>
          <w:szCs w:val="24"/>
        </w:rPr>
      </w:pPr>
      <w:r w:rsidRPr="00366AE3">
        <w:rPr>
          <w:rFonts w:ascii="David" w:hAnsi="David" w:cs="David"/>
          <w:sz w:val="24"/>
          <w:szCs w:val="24"/>
          <w:rtl/>
        </w:rPr>
        <w:t>עם הגשת הבקשה והשלמת כל הנספחים יקבל המגיש אישור הגשת בקשה לרישיון עסק</w:t>
      </w:r>
      <w:r>
        <w:rPr>
          <w:rFonts w:ascii="David" w:hAnsi="David" w:cs="David" w:hint="cs"/>
          <w:sz w:val="24"/>
          <w:szCs w:val="24"/>
          <w:rtl/>
        </w:rPr>
        <w:t>.</w:t>
      </w:r>
    </w:p>
    <w:p w14:paraId="7743C060" w14:textId="77777777" w:rsidR="00366AE3" w:rsidRPr="00366AE3" w:rsidRDefault="00366AE3" w:rsidP="00366AE3">
      <w:pPr>
        <w:bidi/>
        <w:ind w:left="720"/>
        <w:rPr>
          <w:rFonts w:ascii="David" w:hAnsi="David" w:cs="David"/>
          <w:sz w:val="24"/>
          <w:szCs w:val="24"/>
        </w:rPr>
      </w:pPr>
    </w:p>
    <w:sectPr w:rsidR="00366AE3" w:rsidRPr="00366AE3" w:rsidSect="000944F7">
      <w:headerReference w:type="default" r:id="rId9"/>
      <w:footerReference w:type="default" r:id="rId10"/>
      <w:pgSz w:w="11906" w:h="16838"/>
      <w:pgMar w:top="1440" w:right="1800" w:bottom="1440" w:left="1800" w:header="794" w:footer="62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2FEF" w14:textId="77777777" w:rsidR="004067AF" w:rsidRDefault="004067AF" w:rsidP="00BE6E42">
      <w:pPr>
        <w:spacing w:line="240" w:lineRule="auto"/>
      </w:pPr>
      <w:r>
        <w:separator/>
      </w:r>
    </w:p>
  </w:endnote>
  <w:endnote w:type="continuationSeparator" w:id="0">
    <w:p w14:paraId="6A0A0D34" w14:textId="77777777" w:rsidR="004067AF" w:rsidRDefault="004067AF" w:rsidP="00BE6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5427" w14:textId="77777777" w:rsidR="002F1837" w:rsidRDefault="00200633">
    <w:pPr>
      <w:pStyle w:val="a5"/>
      <w:rPr>
        <w:noProof/>
        <w:rtl/>
      </w:rPr>
    </w:pPr>
    <w:r>
      <w:rPr>
        <w:rFonts w:cstheme="minorBidi"/>
        <w:noProof/>
        <w:rtl/>
      </w:rPr>
      <w:drawing>
        <wp:anchor distT="0" distB="0" distL="114300" distR="114300" simplePos="0" relativeHeight="251661312" behindDoc="0" locked="0" layoutInCell="1" allowOverlap="1" wp14:anchorId="32A91E9D" wp14:editId="1D08418F">
          <wp:simplePos x="0" y="0"/>
          <wp:positionH relativeFrom="column">
            <wp:posOffset>-1150620</wp:posOffset>
          </wp:positionH>
          <wp:positionV relativeFrom="paragraph">
            <wp:posOffset>-484505</wp:posOffset>
          </wp:positionV>
          <wp:extent cx="7672070" cy="1203325"/>
          <wp:effectExtent l="0" t="0" r="5080" b="0"/>
          <wp:wrapNone/>
          <wp:docPr id="1" name="תמונה 1" descr="250917_dead sea land nayeret_hebrew_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0917_dead sea land nayeret_hebrew_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2070" cy="1203325"/>
                  </a:xfrm>
                  <a:prstGeom prst="rect">
                    <a:avLst/>
                  </a:prstGeom>
                  <a:noFill/>
                </pic:spPr>
              </pic:pic>
            </a:graphicData>
          </a:graphic>
          <wp14:sizeRelH relativeFrom="page">
            <wp14:pctWidth>0</wp14:pctWidth>
          </wp14:sizeRelH>
          <wp14:sizeRelV relativeFrom="page">
            <wp14:pctHeight>0</wp14:pctHeight>
          </wp14:sizeRelV>
        </wp:anchor>
      </w:drawing>
    </w:r>
  </w:p>
  <w:p w14:paraId="6E1A612A" w14:textId="77777777" w:rsidR="002F1837" w:rsidRDefault="002F18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8245" w14:textId="77777777" w:rsidR="004067AF" w:rsidRDefault="004067AF" w:rsidP="00BE6E42">
      <w:pPr>
        <w:spacing w:line="240" w:lineRule="auto"/>
      </w:pPr>
      <w:r>
        <w:separator/>
      </w:r>
    </w:p>
  </w:footnote>
  <w:footnote w:type="continuationSeparator" w:id="0">
    <w:p w14:paraId="0C16F6ED" w14:textId="77777777" w:rsidR="004067AF" w:rsidRDefault="004067AF" w:rsidP="00BE6E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22D5" w14:textId="77777777" w:rsidR="002F1837" w:rsidRDefault="00200633">
    <w:pPr>
      <w:pStyle w:val="a3"/>
      <w:rPr>
        <w:noProof/>
      </w:rPr>
    </w:pPr>
    <w:r>
      <w:rPr>
        <w:noProof/>
      </w:rPr>
      <w:drawing>
        <wp:anchor distT="0" distB="0" distL="114300" distR="114300" simplePos="0" relativeHeight="251659264" behindDoc="0" locked="0" layoutInCell="1" allowOverlap="1" wp14:anchorId="6C859831" wp14:editId="5C2C82F7">
          <wp:simplePos x="0" y="0"/>
          <wp:positionH relativeFrom="column">
            <wp:posOffset>-1245870</wp:posOffset>
          </wp:positionH>
          <wp:positionV relativeFrom="paragraph">
            <wp:posOffset>-1018540</wp:posOffset>
          </wp:positionV>
          <wp:extent cx="7630160" cy="1673860"/>
          <wp:effectExtent l="0" t="0" r="8890" b="2540"/>
          <wp:wrapNone/>
          <wp:docPr id="2" name="תמונה 2"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160" cy="1673860"/>
                  </a:xfrm>
                  <a:prstGeom prst="rect">
                    <a:avLst/>
                  </a:prstGeom>
                  <a:noFill/>
                </pic:spPr>
              </pic:pic>
            </a:graphicData>
          </a:graphic>
          <wp14:sizeRelH relativeFrom="page">
            <wp14:pctWidth>0</wp14:pctWidth>
          </wp14:sizeRelH>
          <wp14:sizeRelV relativeFrom="page">
            <wp14:pctHeight>0</wp14:pctHeight>
          </wp14:sizeRelV>
        </wp:anchor>
      </w:drawing>
    </w:r>
  </w:p>
  <w:p w14:paraId="4F192D61" w14:textId="77777777" w:rsidR="002F1837" w:rsidRDefault="002F1837">
    <w:pPr>
      <w:pStyle w:val="a3"/>
      <w:rPr>
        <w:noProof/>
      </w:rPr>
    </w:pPr>
  </w:p>
  <w:p w14:paraId="13EEC093" w14:textId="77777777" w:rsidR="002F1837" w:rsidRDefault="002F1837">
    <w:pPr>
      <w:pStyle w:val="a3"/>
      <w:rPr>
        <w:noProof/>
      </w:rPr>
    </w:pPr>
  </w:p>
  <w:p w14:paraId="495E952D" w14:textId="77777777" w:rsidR="002F1837" w:rsidRDefault="002F18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7104"/>
    <w:multiLevelType w:val="multilevel"/>
    <w:tmpl w:val="D1A68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34C25"/>
    <w:multiLevelType w:val="multilevel"/>
    <w:tmpl w:val="FC4A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37D2C"/>
    <w:multiLevelType w:val="multilevel"/>
    <w:tmpl w:val="CF3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470F1"/>
    <w:multiLevelType w:val="multilevel"/>
    <w:tmpl w:val="215A0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42580B"/>
    <w:multiLevelType w:val="multilevel"/>
    <w:tmpl w:val="AFA03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806D90"/>
    <w:multiLevelType w:val="hybridMultilevel"/>
    <w:tmpl w:val="4524E7B4"/>
    <w:lvl w:ilvl="0" w:tplc="A52AB8F6">
      <w:start w:val="3"/>
      <w:numFmt w:val="bullet"/>
      <w:lvlText w:val=""/>
      <w:lvlJc w:val="left"/>
      <w:pPr>
        <w:ind w:left="1080" w:hanging="360"/>
      </w:pPr>
      <w:rPr>
        <w:rFonts w:ascii="Symbol" w:eastAsia="Arial"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83108"/>
    <w:multiLevelType w:val="multilevel"/>
    <w:tmpl w:val="7EC6D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496F64"/>
    <w:multiLevelType w:val="multilevel"/>
    <w:tmpl w:val="3A926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E91E29"/>
    <w:multiLevelType w:val="multilevel"/>
    <w:tmpl w:val="94202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594856"/>
    <w:multiLevelType w:val="multilevel"/>
    <w:tmpl w:val="83B2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A58AB"/>
    <w:multiLevelType w:val="multilevel"/>
    <w:tmpl w:val="B1C2F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C54E1D"/>
    <w:multiLevelType w:val="multilevel"/>
    <w:tmpl w:val="C3F40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DA3C8D"/>
    <w:multiLevelType w:val="multilevel"/>
    <w:tmpl w:val="4014B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D30982"/>
    <w:multiLevelType w:val="multilevel"/>
    <w:tmpl w:val="D89C5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574C62"/>
    <w:multiLevelType w:val="multilevel"/>
    <w:tmpl w:val="26F6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E42397B"/>
    <w:multiLevelType w:val="multilevel"/>
    <w:tmpl w:val="CEBC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43270"/>
    <w:multiLevelType w:val="multilevel"/>
    <w:tmpl w:val="7BFCE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DB726E"/>
    <w:multiLevelType w:val="multilevel"/>
    <w:tmpl w:val="58FE7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3791A12"/>
    <w:multiLevelType w:val="multilevel"/>
    <w:tmpl w:val="C882D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C0982"/>
    <w:multiLevelType w:val="multilevel"/>
    <w:tmpl w:val="D3A62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934146"/>
    <w:multiLevelType w:val="multilevel"/>
    <w:tmpl w:val="DC4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86B1D"/>
    <w:multiLevelType w:val="multilevel"/>
    <w:tmpl w:val="236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3494E"/>
    <w:multiLevelType w:val="multilevel"/>
    <w:tmpl w:val="EFA87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431999"/>
    <w:multiLevelType w:val="multilevel"/>
    <w:tmpl w:val="7B0E3F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06551A"/>
    <w:multiLevelType w:val="multilevel"/>
    <w:tmpl w:val="3EDCF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835C73"/>
    <w:multiLevelType w:val="multilevel"/>
    <w:tmpl w:val="0018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A503F5"/>
    <w:multiLevelType w:val="multilevel"/>
    <w:tmpl w:val="F5C2A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E6B2582"/>
    <w:multiLevelType w:val="multilevel"/>
    <w:tmpl w:val="40ECF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4503300">
    <w:abstractNumId w:val="10"/>
  </w:num>
  <w:num w:numId="2" w16cid:durableId="125709497">
    <w:abstractNumId w:val="14"/>
  </w:num>
  <w:num w:numId="3" w16cid:durableId="760446063">
    <w:abstractNumId w:val="22"/>
  </w:num>
  <w:num w:numId="4" w16cid:durableId="1656638813">
    <w:abstractNumId w:val="19"/>
  </w:num>
  <w:num w:numId="5" w16cid:durableId="484401383">
    <w:abstractNumId w:val="11"/>
  </w:num>
  <w:num w:numId="6" w16cid:durableId="565915020">
    <w:abstractNumId w:val="0"/>
  </w:num>
  <w:num w:numId="7" w16cid:durableId="2021619851">
    <w:abstractNumId w:val="26"/>
  </w:num>
  <w:num w:numId="8" w16cid:durableId="1138572738">
    <w:abstractNumId w:val="16"/>
  </w:num>
  <w:num w:numId="9" w16cid:durableId="552279786">
    <w:abstractNumId w:val="17"/>
  </w:num>
  <w:num w:numId="10" w16cid:durableId="1438521640">
    <w:abstractNumId w:val="8"/>
  </w:num>
  <w:num w:numId="11" w16cid:durableId="522281390">
    <w:abstractNumId w:val="7"/>
  </w:num>
  <w:num w:numId="12" w16cid:durableId="1719861743">
    <w:abstractNumId w:val="27"/>
  </w:num>
  <w:num w:numId="13" w16cid:durableId="1392576716">
    <w:abstractNumId w:val="3"/>
  </w:num>
  <w:num w:numId="14" w16cid:durableId="1934196397">
    <w:abstractNumId w:val="4"/>
  </w:num>
  <w:num w:numId="15" w16cid:durableId="852576966">
    <w:abstractNumId w:val="24"/>
  </w:num>
  <w:num w:numId="16" w16cid:durableId="2032995852">
    <w:abstractNumId w:val="12"/>
  </w:num>
  <w:num w:numId="17" w16cid:durableId="821238969">
    <w:abstractNumId w:val="6"/>
  </w:num>
  <w:num w:numId="18" w16cid:durableId="50352336">
    <w:abstractNumId w:val="18"/>
  </w:num>
  <w:num w:numId="19" w16cid:durableId="2092848704">
    <w:abstractNumId w:val="13"/>
  </w:num>
  <w:num w:numId="20" w16cid:durableId="522012468">
    <w:abstractNumId w:val="5"/>
  </w:num>
  <w:num w:numId="21" w16cid:durableId="1077361846">
    <w:abstractNumId w:val="25"/>
  </w:num>
  <w:num w:numId="22" w16cid:durableId="1172840120">
    <w:abstractNumId w:val="23"/>
  </w:num>
  <w:num w:numId="23" w16cid:durableId="355931821">
    <w:abstractNumId w:val="2"/>
  </w:num>
  <w:num w:numId="24" w16cid:durableId="1706636326">
    <w:abstractNumId w:val="15"/>
  </w:num>
  <w:num w:numId="25" w16cid:durableId="1874422335">
    <w:abstractNumId w:val="21"/>
  </w:num>
  <w:num w:numId="26" w16cid:durableId="1608193896">
    <w:abstractNumId w:val="9"/>
  </w:num>
  <w:num w:numId="27" w16cid:durableId="1704553004">
    <w:abstractNumId w:val="20"/>
  </w:num>
  <w:num w:numId="28" w16cid:durableId="74881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42"/>
    <w:rsid w:val="000440E1"/>
    <w:rsid w:val="000557EE"/>
    <w:rsid w:val="00081618"/>
    <w:rsid w:val="00081E16"/>
    <w:rsid w:val="00091720"/>
    <w:rsid w:val="000944F7"/>
    <w:rsid w:val="000D7098"/>
    <w:rsid w:val="000F0763"/>
    <w:rsid w:val="00113B6F"/>
    <w:rsid w:val="001B3195"/>
    <w:rsid w:val="00200633"/>
    <w:rsid w:val="0020779E"/>
    <w:rsid w:val="0023053E"/>
    <w:rsid w:val="00237020"/>
    <w:rsid w:val="00273545"/>
    <w:rsid w:val="002B7F94"/>
    <w:rsid w:val="002D563B"/>
    <w:rsid w:val="002F1837"/>
    <w:rsid w:val="00350909"/>
    <w:rsid w:val="003514C6"/>
    <w:rsid w:val="00366AE3"/>
    <w:rsid w:val="00390859"/>
    <w:rsid w:val="00391FB7"/>
    <w:rsid w:val="003B4AFF"/>
    <w:rsid w:val="004067AF"/>
    <w:rsid w:val="00465248"/>
    <w:rsid w:val="00470EC2"/>
    <w:rsid w:val="00550574"/>
    <w:rsid w:val="00596F82"/>
    <w:rsid w:val="00603E30"/>
    <w:rsid w:val="00612DCD"/>
    <w:rsid w:val="006A71FC"/>
    <w:rsid w:val="006D026C"/>
    <w:rsid w:val="00701D72"/>
    <w:rsid w:val="007A6F48"/>
    <w:rsid w:val="007B7C81"/>
    <w:rsid w:val="007C59CB"/>
    <w:rsid w:val="00815666"/>
    <w:rsid w:val="0084145B"/>
    <w:rsid w:val="008D4E14"/>
    <w:rsid w:val="008E29F2"/>
    <w:rsid w:val="00921491"/>
    <w:rsid w:val="00A00E71"/>
    <w:rsid w:val="00A35112"/>
    <w:rsid w:val="00B3775D"/>
    <w:rsid w:val="00B55BC6"/>
    <w:rsid w:val="00BE6E42"/>
    <w:rsid w:val="00CE3D4A"/>
    <w:rsid w:val="00D61164"/>
    <w:rsid w:val="00DA4A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3482"/>
  <w15:chartTrackingRefBased/>
  <w15:docId w15:val="{BFEE3D76-7327-4A84-9139-61260F30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F1837"/>
    <w:pPr>
      <w:pBdr>
        <w:top w:val="nil"/>
        <w:left w:val="nil"/>
        <w:bottom w:val="nil"/>
        <w:right w:val="nil"/>
        <w:between w:val="nil"/>
      </w:pBdr>
      <w:spacing w:after="0" w:line="276" w:lineRule="auto"/>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E42"/>
    <w:pPr>
      <w:tabs>
        <w:tab w:val="center" w:pos="4153"/>
        <w:tab w:val="right" w:pos="8306"/>
      </w:tabs>
      <w:spacing w:line="240" w:lineRule="auto"/>
    </w:pPr>
  </w:style>
  <w:style w:type="character" w:customStyle="1" w:styleId="a4">
    <w:name w:val="כותרת עליונה תו"/>
    <w:basedOn w:val="a0"/>
    <w:link w:val="a3"/>
    <w:uiPriority w:val="99"/>
    <w:rsid w:val="00BE6E42"/>
  </w:style>
  <w:style w:type="paragraph" w:styleId="a5">
    <w:name w:val="footer"/>
    <w:basedOn w:val="a"/>
    <w:link w:val="a6"/>
    <w:uiPriority w:val="99"/>
    <w:unhideWhenUsed/>
    <w:rsid w:val="00BE6E42"/>
    <w:pPr>
      <w:tabs>
        <w:tab w:val="center" w:pos="4153"/>
        <w:tab w:val="right" w:pos="8306"/>
      </w:tabs>
      <w:spacing w:line="240" w:lineRule="auto"/>
    </w:pPr>
  </w:style>
  <w:style w:type="character" w:customStyle="1" w:styleId="a6">
    <w:name w:val="כותרת תחתונה תו"/>
    <w:basedOn w:val="a0"/>
    <w:link w:val="a5"/>
    <w:uiPriority w:val="99"/>
    <w:rsid w:val="00BE6E42"/>
  </w:style>
  <w:style w:type="paragraph" w:styleId="a7">
    <w:name w:val="List Paragraph"/>
    <w:basedOn w:val="a"/>
    <w:uiPriority w:val="34"/>
    <w:qFormat/>
    <w:rsid w:val="00B3775D"/>
    <w:pPr>
      <w:ind w:left="720"/>
      <w:contextualSpacing/>
    </w:pPr>
  </w:style>
  <w:style w:type="paragraph" w:styleId="a8">
    <w:name w:val="Balloon Text"/>
    <w:basedOn w:val="a"/>
    <w:link w:val="a9"/>
    <w:uiPriority w:val="99"/>
    <w:semiHidden/>
    <w:unhideWhenUsed/>
    <w:rsid w:val="008E29F2"/>
    <w:pPr>
      <w:spacing w:line="240" w:lineRule="auto"/>
    </w:pPr>
    <w:rPr>
      <w:rFonts w:ascii="Tahoma" w:hAnsi="Tahoma" w:cs="Tahoma"/>
      <w:sz w:val="18"/>
      <w:szCs w:val="18"/>
    </w:rPr>
  </w:style>
  <w:style w:type="character" w:customStyle="1" w:styleId="a9">
    <w:name w:val="טקסט בלונים תו"/>
    <w:basedOn w:val="a0"/>
    <w:link w:val="a8"/>
    <w:uiPriority w:val="99"/>
    <w:semiHidden/>
    <w:rsid w:val="008E29F2"/>
    <w:rPr>
      <w:rFonts w:ascii="Tahoma" w:eastAsia="Arial" w:hAnsi="Tahoma" w:cs="Tahoma"/>
      <w:color w:val="000000"/>
      <w:sz w:val="18"/>
      <w:szCs w:val="18"/>
    </w:rPr>
  </w:style>
  <w:style w:type="table" w:styleId="aa">
    <w:name w:val="Table Grid"/>
    <w:basedOn w:val="a1"/>
    <w:uiPriority w:val="59"/>
    <w:rsid w:val="002006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557EE"/>
    <w:rPr>
      <w:color w:val="0563C1" w:themeColor="hyperlink"/>
      <w:u w:val="single"/>
    </w:rPr>
  </w:style>
  <w:style w:type="character" w:styleId="ab">
    <w:name w:val="Unresolved Mention"/>
    <w:basedOn w:val="a0"/>
    <w:uiPriority w:val="99"/>
    <w:semiHidden/>
    <w:unhideWhenUsed/>
    <w:rsid w:val="00B55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6025">
      <w:bodyDiv w:val="1"/>
      <w:marLeft w:val="0"/>
      <w:marRight w:val="0"/>
      <w:marTop w:val="0"/>
      <w:marBottom w:val="0"/>
      <w:divBdr>
        <w:top w:val="none" w:sz="0" w:space="0" w:color="auto"/>
        <w:left w:val="none" w:sz="0" w:space="0" w:color="auto"/>
        <w:bottom w:val="none" w:sz="0" w:space="0" w:color="auto"/>
        <w:right w:val="none" w:sz="0" w:space="0" w:color="auto"/>
      </w:divBdr>
    </w:div>
    <w:div w:id="423695764">
      <w:bodyDiv w:val="1"/>
      <w:marLeft w:val="0"/>
      <w:marRight w:val="0"/>
      <w:marTop w:val="0"/>
      <w:marBottom w:val="0"/>
      <w:divBdr>
        <w:top w:val="none" w:sz="0" w:space="0" w:color="auto"/>
        <w:left w:val="none" w:sz="0" w:space="0" w:color="auto"/>
        <w:bottom w:val="none" w:sz="0" w:space="0" w:color="auto"/>
        <w:right w:val="none" w:sz="0" w:space="0" w:color="auto"/>
      </w:divBdr>
    </w:div>
    <w:div w:id="605847453">
      <w:bodyDiv w:val="1"/>
      <w:marLeft w:val="0"/>
      <w:marRight w:val="0"/>
      <w:marTop w:val="0"/>
      <w:marBottom w:val="0"/>
      <w:divBdr>
        <w:top w:val="none" w:sz="0" w:space="0" w:color="auto"/>
        <w:left w:val="none" w:sz="0" w:space="0" w:color="auto"/>
        <w:bottom w:val="none" w:sz="0" w:space="0" w:color="auto"/>
        <w:right w:val="none" w:sz="0" w:space="0" w:color="auto"/>
      </w:divBdr>
    </w:div>
    <w:div w:id="762604127">
      <w:bodyDiv w:val="1"/>
      <w:marLeft w:val="0"/>
      <w:marRight w:val="0"/>
      <w:marTop w:val="0"/>
      <w:marBottom w:val="0"/>
      <w:divBdr>
        <w:top w:val="none" w:sz="0" w:space="0" w:color="auto"/>
        <w:left w:val="none" w:sz="0" w:space="0" w:color="auto"/>
        <w:bottom w:val="none" w:sz="0" w:space="0" w:color="auto"/>
        <w:right w:val="none" w:sz="0" w:space="0" w:color="auto"/>
      </w:divBdr>
    </w:div>
    <w:div w:id="788818698">
      <w:bodyDiv w:val="1"/>
      <w:marLeft w:val="0"/>
      <w:marRight w:val="0"/>
      <w:marTop w:val="0"/>
      <w:marBottom w:val="0"/>
      <w:divBdr>
        <w:top w:val="none" w:sz="0" w:space="0" w:color="auto"/>
        <w:left w:val="none" w:sz="0" w:space="0" w:color="auto"/>
        <w:bottom w:val="none" w:sz="0" w:space="0" w:color="auto"/>
        <w:right w:val="none" w:sz="0" w:space="0" w:color="auto"/>
      </w:divBdr>
    </w:div>
    <w:div w:id="849028512">
      <w:bodyDiv w:val="1"/>
      <w:marLeft w:val="0"/>
      <w:marRight w:val="0"/>
      <w:marTop w:val="0"/>
      <w:marBottom w:val="0"/>
      <w:divBdr>
        <w:top w:val="none" w:sz="0" w:space="0" w:color="auto"/>
        <w:left w:val="none" w:sz="0" w:space="0" w:color="auto"/>
        <w:bottom w:val="none" w:sz="0" w:space="0" w:color="auto"/>
        <w:right w:val="none" w:sz="0" w:space="0" w:color="auto"/>
      </w:divBdr>
    </w:div>
    <w:div w:id="1300306106">
      <w:bodyDiv w:val="1"/>
      <w:marLeft w:val="0"/>
      <w:marRight w:val="0"/>
      <w:marTop w:val="0"/>
      <w:marBottom w:val="0"/>
      <w:divBdr>
        <w:top w:val="none" w:sz="0" w:space="0" w:color="auto"/>
        <w:left w:val="none" w:sz="0" w:space="0" w:color="auto"/>
        <w:bottom w:val="none" w:sz="0" w:space="0" w:color="auto"/>
        <w:right w:val="none" w:sz="0" w:space="0" w:color="auto"/>
      </w:divBdr>
    </w:div>
    <w:div w:id="1461802678">
      <w:bodyDiv w:val="1"/>
      <w:marLeft w:val="0"/>
      <w:marRight w:val="0"/>
      <w:marTop w:val="0"/>
      <w:marBottom w:val="0"/>
      <w:divBdr>
        <w:top w:val="none" w:sz="0" w:space="0" w:color="auto"/>
        <w:left w:val="none" w:sz="0" w:space="0" w:color="auto"/>
        <w:bottom w:val="none" w:sz="0" w:space="0" w:color="auto"/>
        <w:right w:val="none" w:sz="0" w:space="0" w:color="auto"/>
      </w:divBdr>
    </w:div>
    <w:div w:id="1492942510">
      <w:bodyDiv w:val="1"/>
      <w:marLeft w:val="0"/>
      <w:marRight w:val="0"/>
      <w:marTop w:val="0"/>
      <w:marBottom w:val="0"/>
      <w:divBdr>
        <w:top w:val="none" w:sz="0" w:space="0" w:color="auto"/>
        <w:left w:val="none" w:sz="0" w:space="0" w:color="auto"/>
        <w:bottom w:val="none" w:sz="0" w:space="0" w:color="auto"/>
        <w:right w:val="none" w:sz="0" w:space="0" w:color="auto"/>
      </w:divBdr>
    </w:div>
    <w:div w:id="1667322665">
      <w:bodyDiv w:val="1"/>
      <w:marLeft w:val="0"/>
      <w:marRight w:val="0"/>
      <w:marTop w:val="0"/>
      <w:marBottom w:val="0"/>
      <w:divBdr>
        <w:top w:val="none" w:sz="0" w:space="0" w:color="auto"/>
        <w:left w:val="none" w:sz="0" w:space="0" w:color="auto"/>
        <w:bottom w:val="none" w:sz="0" w:space="0" w:color="auto"/>
        <w:right w:val="none" w:sz="0" w:space="0" w:color="auto"/>
      </w:divBdr>
    </w:div>
    <w:div w:id="1968391600">
      <w:bodyDiv w:val="1"/>
      <w:marLeft w:val="0"/>
      <w:marRight w:val="0"/>
      <w:marTop w:val="0"/>
      <w:marBottom w:val="0"/>
      <w:divBdr>
        <w:top w:val="none" w:sz="0" w:space="0" w:color="auto"/>
        <w:left w:val="none" w:sz="0" w:space="0" w:color="auto"/>
        <w:bottom w:val="none" w:sz="0" w:space="0" w:color="auto"/>
        <w:right w:val="none" w:sz="0" w:space="0" w:color="auto"/>
      </w:divBdr>
    </w:div>
    <w:div w:id="2059695037">
      <w:bodyDiv w:val="1"/>
      <w:marLeft w:val="0"/>
      <w:marRight w:val="0"/>
      <w:marTop w:val="0"/>
      <w:marBottom w:val="0"/>
      <w:divBdr>
        <w:top w:val="none" w:sz="0" w:space="0" w:color="auto"/>
        <w:left w:val="none" w:sz="0" w:space="0" w:color="auto"/>
        <w:bottom w:val="none" w:sz="0" w:space="0" w:color="auto"/>
        <w:right w:val="none" w:sz="0" w:space="0" w:color="auto"/>
      </w:divBdr>
    </w:div>
    <w:div w:id="21409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nat@ma-tamar.co.il" TargetMode="External"/><Relationship Id="rId3" Type="http://schemas.openxmlformats.org/officeDocument/2006/relationships/settings" Target="settings.xml"/><Relationship Id="rId7" Type="http://schemas.openxmlformats.org/officeDocument/2006/relationships/hyperlink" Target="mailto:eti@ma-tamar.co.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1106</Words>
  <Characters>5532</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רז לוגסי</cp:lastModifiedBy>
  <cp:revision>6</cp:revision>
  <cp:lastPrinted>2017-12-05T10:48:00Z</cp:lastPrinted>
  <dcterms:created xsi:type="dcterms:W3CDTF">2021-05-18T13:53:00Z</dcterms:created>
  <dcterms:modified xsi:type="dcterms:W3CDTF">2025-02-06T14:07:00Z</dcterms:modified>
</cp:coreProperties>
</file>